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5F08AE" w14:textId="2DD22B94" w:rsidR="001524EA" w:rsidRPr="00AF64A1" w:rsidRDefault="001524EA" w:rsidP="00AF64A1">
      <w:pPr>
        <w:spacing w:line="240" w:lineRule="auto"/>
        <w:jc w:val="right"/>
        <w:rPr>
          <w:rFonts w:ascii="Times New Roman" w:eastAsia="等线" w:hAnsi="Times New Roman" w:cs="Times New Roman"/>
          <w:b/>
          <w:sz w:val="28"/>
          <w:szCs w:val="28"/>
        </w:rPr>
      </w:pPr>
      <w:bookmarkStart w:id="0" w:name="_GoBack"/>
      <w:bookmarkEnd w:id="0"/>
      <w:r w:rsidRPr="00AF64A1">
        <w:rPr>
          <w:rFonts w:ascii="Times New Roman" w:eastAsia="等线" w:hAnsi="Times New Roman" w:cs="Times New Roman"/>
          <w:b/>
          <w:sz w:val="28"/>
          <w:szCs w:val="28"/>
        </w:rPr>
        <w:t>202</w:t>
      </w:r>
      <w:r w:rsidR="00691412" w:rsidRPr="00AF64A1">
        <w:rPr>
          <w:rFonts w:ascii="Times New Roman" w:eastAsia="等线" w:hAnsi="Times New Roman" w:cs="Times New Roman"/>
          <w:b/>
          <w:sz w:val="28"/>
          <w:szCs w:val="28"/>
        </w:rPr>
        <w:t>3</w:t>
      </w:r>
      <w:r w:rsidR="00AF64A1" w:rsidRPr="00407F82">
        <w:rPr>
          <w:rFonts w:ascii="Times New Roman" w:eastAsia="等线" w:hAnsi="Times New Roman" w:cs="Times New Roman"/>
          <w:b/>
          <w:sz w:val="28"/>
          <w:szCs w:val="28"/>
        </w:rPr>
        <w:t>/</w:t>
      </w:r>
      <w:r w:rsidR="00AF64A1" w:rsidRPr="00AF64A1">
        <w:rPr>
          <w:rFonts w:ascii="Times New Roman" w:eastAsia="等线" w:hAnsi="Times New Roman" w:cs="Times New Roman"/>
          <w:b/>
          <w:sz w:val="28"/>
          <w:szCs w:val="28"/>
        </w:rPr>
        <w:t>24 учебный</w:t>
      </w:r>
      <w:r w:rsidRPr="00AF64A1">
        <w:rPr>
          <w:rFonts w:ascii="Times New Roman" w:eastAsia="等线" w:hAnsi="Times New Roman" w:cs="Times New Roman"/>
          <w:b/>
          <w:sz w:val="28"/>
          <w:szCs w:val="28"/>
        </w:rPr>
        <w:t xml:space="preserve"> год</w:t>
      </w:r>
    </w:p>
    <w:p w14:paraId="0C848869" w14:textId="77777777" w:rsidR="00AF64A1" w:rsidRDefault="00AF64A1" w:rsidP="00AF64A1">
      <w:pPr>
        <w:spacing w:line="240" w:lineRule="auto"/>
        <w:jc w:val="center"/>
        <w:rPr>
          <w:rFonts w:ascii="Times New Roman" w:eastAsia="等线" w:hAnsi="Times New Roman" w:cs="Times New Roman"/>
          <w:b/>
          <w:sz w:val="28"/>
          <w:szCs w:val="28"/>
        </w:rPr>
      </w:pPr>
    </w:p>
    <w:p w14:paraId="5DDCD307" w14:textId="1CD7592B" w:rsidR="001524EA" w:rsidRPr="00AF64A1" w:rsidRDefault="001524EA" w:rsidP="00AF64A1">
      <w:pPr>
        <w:spacing w:line="240" w:lineRule="auto"/>
        <w:jc w:val="center"/>
        <w:rPr>
          <w:rFonts w:ascii="Times New Roman" w:eastAsia="等线" w:hAnsi="Times New Roman" w:cs="Times New Roman"/>
          <w:b/>
          <w:sz w:val="28"/>
          <w:szCs w:val="28"/>
        </w:rPr>
      </w:pPr>
      <w:r w:rsidRPr="00AF64A1">
        <w:rPr>
          <w:rFonts w:ascii="Times New Roman" w:eastAsia="等线" w:hAnsi="Times New Roman" w:cs="Times New Roman"/>
          <w:b/>
          <w:sz w:val="28"/>
          <w:szCs w:val="28"/>
        </w:rPr>
        <w:t>Всероссийская олимпиада школьников по обществознанию</w:t>
      </w:r>
    </w:p>
    <w:p w14:paraId="7B9888E2" w14:textId="3083CE67" w:rsidR="001524EA" w:rsidRPr="00AF64A1" w:rsidRDefault="00FC230E" w:rsidP="00AF64A1">
      <w:pPr>
        <w:spacing w:line="240" w:lineRule="auto"/>
        <w:jc w:val="center"/>
        <w:rPr>
          <w:rFonts w:ascii="Times New Roman" w:eastAsia="等线" w:hAnsi="Times New Roman" w:cs="Times New Roman"/>
          <w:b/>
          <w:sz w:val="28"/>
          <w:szCs w:val="28"/>
        </w:rPr>
      </w:pPr>
      <w:r w:rsidRPr="00AF64A1">
        <w:rPr>
          <w:rFonts w:ascii="Times New Roman" w:eastAsia="等线" w:hAnsi="Times New Roman" w:cs="Times New Roman"/>
          <w:b/>
          <w:sz w:val="28"/>
          <w:szCs w:val="28"/>
        </w:rPr>
        <w:t>Муниципальный</w:t>
      </w:r>
      <w:r w:rsidR="001524EA" w:rsidRPr="00AF64A1">
        <w:rPr>
          <w:rFonts w:ascii="Times New Roman" w:eastAsia="等线" w:hAnsi="Times New Roman" w:cs="Times New Roman"/>
          <w:b/>
          <w:sz w:val="28"/>
          <w:szCs w:val="28"/>
        </w:rPr>
        <w:t xml:space="preserve"> этап</w:t>
      </w:r>
    </w:p>
    <w:p w14:paraId="25C84209" w14:textId="70DBFE8E" w:rsidR="001524EA" w:rsidRDefault="00596DC9" w:rsidP="00AF64A1">
      <w:pPr>
        <w:spacing w:line="240" w:lineRule="auto"/>
        <w:jc w:val="center"/>
        <w:rPr>
          <w:rFonts w:ascii="Times New Roman" w:eastAsia="等线" w:hAnsi="Times New Roman" w:cs="Times New Roman"/>
          <w:b/>
          <w:sz w:val="28"/>
          <w:szCs w:val="28"/>
        </w:rPr>
      </w:pPr>
      <w:r w:rsidRPr="00AF64A1">
        <w:rPr>
          <w:rFonts w:ascii="Times New Roman" w:eastAsia="等线" w:hAnsi="Times New Roman" w:cs="Times New Roman"/>
          <w:b/>
          <w:sz w:val="28"/>
          <w:szCs w:val="28"/>
        </w:rPr>
        <w:t>9</w:t>
      </w:r>
      <w:r w:rsidR="00407F82">
        <w:rPr>
          <w:rFonts w:ascii="Times New Roman" w:eastAsia="等线" w:hAnsi="Times New Roman" w:cs="Times New Roman"/>
          <w:b/>
          <w:sz w:val="28"/>
          <w:szCs w:val="28"/>
        </w:rPr>
        <w:t>-й</w:t>
      </w:r>
      <w:r w:rsidR="001524EA" w:rsidRPr="00AF64A1">
        <w:rPr>
          <w:rFonts w:ascii="Times New Roman" w:eastAsia="等线" w:hAnsi="Times New Roman" w:cs="Times New Roman"/>
          <w:b/>
          <w:sz w:val="28"/>
          <w:szCs w:val="28"/>
        </w:rPr>
        <w:t xml:space="preserve"> класс</w:t>
      </w:r>
    </w:p>
    <w:p w14:paraId="542CE09E" w14:textId="77777777" w:rsidR="00AF64A1" w:rsidRPr="00AF64A1" w:rsidRDefault="00AF64A1" w:rsidP="00AF64A1">
      <w:pPr>
        <w:spacing w:line="240" w:lineRule="auto"/>
        <w:jc w:val="center"/>
        <w:rPr>
          <w:rFonts w:ascii="Times New Roman" w:eastAsia="等线" w:hAnsi="Times New Roman" w:cs="Times New Roman"/>
          <w:b/>
          <w:sz w:val="28"/>
          <w:szCs w:val="28"/>
        </w:rPr>
      </w:pPr>
    </w:p>
    <w:p w14:paraId="0E9A1788" w14:textId="42C1701E" w:rsidR="001524EA" w:rsidRPr="00AF64A1" w:rsidRDefault="001524EA" w:rsidP="00AF64A1">
      <w:pPr>
        <w:spacing w:line="240" w:lineRule="auto"/>
        <w:jc w:val="center"/>
        <w:rPr>
          <w:rFonts w:ascii="Times New Roman" w:eastAsia="等线" w:hAnsi="Times New Roman" w:cs="Times New Roman"/>
          <w:b/>
          <w:i/>
          <w:sz w:val="28"/>
          <w:szCs w:val="28"/>
        </w:rPr>
      </w:pPr>
      <w:r w:rsidRPr="00AF64A1">
        <w:rPr>
          <w:rFonts w:ascii="Times New Roman" w:eastAsia="等线" w:hAnsi="Times New Roman" w:cs="Times New Roman"/>
          <w:b/>
          <w:i/>
          <w:sz w:val="28"/>
          <w:szCs w:val="28"/>
        </w:rPr>
        <w:t xml:space="preserve">Время выполнения работы – </w:t>
      </w:r>
      <w:r w:rsidR="008D749A" w:rsidRPr="00AF64A1">
        <w:rPr>
          <w:rFonts w:ascii="Times New Roman" w:eastAsia="等线" w:hAnsi="Times New Roman" w:cs="Times New Roman"/>
          <w:b/>
          <w:i/>
          <w:sz w:val="28"/>
          <w:szCs w:val="28"/>
        </w:rPr>
        <w:t>120</w:t>
      </w:r>
      <w:r w:rsidRPr="00AF64A1">
        <w:rPr>
          <w:rFonts w:ascii="Times New Roman" w:eastAsia="等线" w:hAnsi="Times New Roman" w:cs="Times New Roman"/>
          <w:b/>
          <w:i/>
          <w:sz w:val="28"/>
          <w:szCs w:val="28"/>
        </w:rPr>
        <w:t xml:space="preserve"> минут (максимум –</w:t>
      </w:r>
      <w:r w:rsidR="00FC230E" w:rsidRPr="00AF64A1">
        <w:rPr>
          <w:rFonts w:ascii="Times New Roman" w:eastAsia="等线" w:hAnsi="Times New Roman" w:cs="Times New Roman"/>
          <w:b/>
          <w:i/>
          <w:sz w:val="28"/>
          <w:szCs w:val="28"/>
        </w:rPr>
        <w:t xml:space="preserve"> </w:t>
      </w:r>
      <w:r w:rsidR="008D749A" w:rsidRPr="00AF64A1">
        <w:rPr>
          <w:rFonts w:ascii="Times New Roman" w:eastAsia="等线" w:hAnsi="Times New Roman" w:cs="Times New Roman"/>
          <w:b/>
          <w:i/>
          <w:sz w:val="28"/>
          <w:szCs w:val="28"/>
        </w:rPr>
        <w:t xml:space="preserve">100 </w:t>
      </w:r>
      <w:r w:rsidRPr="00AF64A1">
        <w:rPr>
          <w:rFonts w:ascii="Times New Roman" w:eastAsia="等线" w:hAnsi="Times New Roman" w:cs="Times New Roman"/>
          <w:b/>
          <w:i/>
          <w:sz w:val="28"/>
          <w:szCs w:val="28"/>
        </w:rPr>
        <w:t>баллов)</w:t>
      </w:r>
      <w:r w:rsidR="00407F82">
        <w:rPr>
          <w:rFonts w:ascii="Times New Roman" w:eastAsia="等线" w:hAnsi="Times New Roman" w:cs="Times New Roman"/>
          <w:b/>
          <w:i/>
          <w:sz w:val="28"/>
          <w:szCs w:val="28"/>
        </w:rPr>
        <w:t>.</w:t>
      </w:r>
    </w:p>
    <w:p w14:paraId="3F3CBB96" w14:textId="77777777" w:rsidR="00AF64A1" w:rsidRDefault="00AF64A1" w:rsidP="00AF64A1">
      <w:pPr>
        <w:spacing w:line="240" w:lineRule="auto"/>
        <w:jc w:val="center"/>
        <w:rPr>
          <w:rFonts w:ascii="Times New Roman" w:eastAsia="等线" w:hAnsi="Times New Roman" w:cs="Times New Roman"/>
          <w:b/>
          <w:sz w:val="28"/>
          <w:szCs w:val="28"/>
        </w:rPr>
      </w:pPr>
    </w:p>
    <w:p w14:paraId="5367E6F3" w14:textId="58B1FCD1" w:rsidR="00AF64A1" w:rsidRPr="00AF64A1" w:rsidRDefault="00AF64A1" w:rsidP="00AF64A1">
      <w:pPr>
        <w:spacing w:line="240" w:lineRule="auto"/>
        <w:jc w:val="center"/>
        <w:rPr>
          <w:rFonts w:ascii="Times New Roman" w:eastAsia="等线" w:hAnsi="Times New Roman" w:cs="Times New Roman"/>
          <w:b/>
          <w:sz w:val="28"/>
          <w:szCs w:val="28"/>
        </w:rPr>
      </w:pPr>
      <w:r w:rsidRPr="00AF64A1">
        <w:rPr>
          <w:rFonts w:ascii="Times New Roman" w:eastAsia="等线" w:hAnsi="Times New Roman" w:cs="Times New Roman"/>
          <w:b/>
          <w:sz w:val="28"/>
          <w:szCs w:val="28"/>
        </w:rPr>
        <w:t>КЛЮЧИ</w:t>
      </w:r>
    </w:p>
    <w:p w14:paraId="7F1CAB49" w14:textId="77777777" w:rsidR="00176E43" w:rsidRPr="00AF64A1" w:rsidRDefault="00176E43" w:rsidP="00AF64A1">
      <w:pPr>
        <w:widowControl w:val="0"/>
        <w:spacing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w w:val="99"/>
          <w:sz w:val="28"/>
          <w:szCs w:val="28"/>
        </w:rPr>
      </w:pPr>
    </w:p>
    <w:p w14:paraId="00DA3597" w14:textId="311123A1" w:rsidR="00D2623C" w:rsidRPr="00AF64A1" w:rsidRDefault="002C5817" w:rsidP="00AF64A1">
      <w:pPr>
        <w:pStyle w:val="Default"/>
        <w:ind w:firstLine="720"/>
        <w:jc w:val="both"/>
        <w:rPr>
          <w:b/>
          <w:bCs/>
          <w:sz w:val="28"/>
          <w:szCs w:val="28"/>
        </w:rPr>
      </w:pPr>
      <w:r w:rsidRPr="00AF64A1">
        <w:rPr>
          <w:b/>
          <w:bCs/>
          <w:sz w:val="28"/>
          <w:szCs w:val="28"/>
        </w:rPr>
        <w:t xml:space="preserve">1. Задания для выбора ответа («да» </w:t>
      </w:r>
      <w:r w:rsidR="00407F82">
        <w:rPr>
          <w:b/>
          <w:bCs/>
          <w:sz w:val="28"/>
          <w:szCs w:val="28"/>
        </w:rPr>
        <w:t>‒</w:t>
      </w:r>
      <w:r w:rsidRPr="00AF64A1">
        <w:rPr>
          <w:b/>
          <w:bCs/>
          <w:sz w:val="28"/>
          <w:szCs w:val="28"/>
        </w:rPr>
        <w:t xml:space="preserve"> высказывание верно, «нет» </w:t>
      </w:r>
      <w:r w:rsidR="00407F82">
        <w:rPr>
          <w:b/>
          <w:bCs/>
          <w:sz w:val="28"/>
          <w:szCs w:val="28"/>
        </w:rPr>
        <w:t>‒</w:t>
      </w:r>
      <w:r w:rsidRPr="00AF64A1">
        <w:rPr>
          <w:b/>
          <w:bCs/>
          <w:sz w:val="28"/>
          <w:szCs w:val="28"/>
        </w:rPr>
        <w:t xml:space="preserve"> высказывание неверно). Внесите свои ответы в таблицу (10 баллов)</w:t>
      </w:r>
      <w:r w:rsidR="00D2623C" w:rsidRPr="00AF64A1">
        <w:rPr>
          <w:b/>
          <w:bCs/>
          <w:sz w:val="28"/>
          <w:szCs w:val="28"/>
        </w:rPr>
        <w:t xml:space="preserve">. За каждый верный ответ </w:t>
      </w:r>
      <w:r w:rsidR="00407F82">
        <w:rPr>
          <w:b/>
          <w:bCs/>
          <w:sz w:val="28"/>
          <w:szCs w:val="28"/>
        </w:rPr>
        <w:t xml:space="preserve">‒ </w:t>
      </w:r>
      <w:r w:rsidR="00D2623C" w:rsidRPr="00AF64A1">
        <w:rPr>
          <w:b/>
          <w:bCs/>
          <w:sz w:val="28"/>
          <w:szCs w:val="28"/>
        </w:rPr>
        <w:t xml:space="preserve">по 1 баллу. Всего </w:t>
      </w:r>
      <w:r w:rsidR="00407F82">
        <w:rPr>
          <w:b/>
          <w:bCs/>
          <w:sz w:val="28"/>
          <w:szCs w:val="28"/>
        </w:rPr>
        <w:t xml:space="preserve">‒ </w:t>
      </w:r>
      <w:r w:rsidR="00D2623C" w:rsidRPr="00AF64A1">
        <w:rPr>
          <w:b/>
          <w:bCs/>
          <w:sz w:val="28"/>
          <w:szCs w:val="28"/>
        </w:rPr>
        <w:t>10 баллов.</w:t>
      </w:r>
    </w:p>
    <w:p w14:paraId="023B0DD1" w14:textId="77777777" w:rsidR="00D2623C" w:rsidRPr="00AF64A1" w:rsidRDefault="00D2623C" w:rsidP="00AF64A1">
      <w:pPr>
        <w:pStyle w:val="Default"/>
        <w:jc w:val="both"/>
        <w:rPr>
          <w:b/>
          <w:bCs/>
          <w:sz w:val="28"/>
          <w:szCs w:val="28"/>
        </w:rPr>
      </w:pPr>
    </w:p>
    <w:tbl>
      <w:tblPr>
        <w:tblStyle w:val="a3"/>
        <w:tblpPr w:leftFromText="180" w:rightFromText="180" w:vertAnchor="text" w:horzAnchor="margin" w:tblpY="8"/>
        <w:tblOverlap w:val="never"/>
        <w:tblW w:w="9430" w:type="dxa"/>
        <w:tblLook w:val="04A0" w:firstRow="1" w:lastRow="0" w:firstColumn="1" w:lastColumn="0" w:noHBand="0" w:noVBand="1"/>
      </w:tblPr>
      <w:tblGrid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</w:tblGrid>
      <w:tr w:rsidR="00596DC9" w:rsidRPr="00AF64A1" w14:paraId="707131C1" w14:textId="77777777" w:rsidTr="007949C3">
        <w:trPr>
          <w:trHeight w:val="248"/>
        </w:trPr>
        <w:tc>
          <w:tcPr>
            <w:tcW w:w="943" w:type="dxa"/>
          </w:tcPr>
          <w:p w14:paraId="52F040A4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943" w:type="dxa"/>
          </w:tcPr>
          <w:p w14:paraId="65ECBAD4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943" w:type="dxa"/>
          </w:tcPr>
          <w:p w14:paraId="45C83C65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1.3</w:t>
            </w:r>
          </w:p>
        </w:tc>
        <w:tc>
          <w:tcPr>
            <w:tcW w:w="943" w:type="dxa"/>
          </w:tcPr>
          <w:p w14:paraId="2DC1BF51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1.4</w:t>
            </w:r>
          </w:p>
        </w:tc>
        <w:tc>
          <w:tcPr>
            <w:tcW w:w="943" w:type="dxa"/>
          </w:tcPr>
          <w:p w14:paraId="7CD54AFB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1.5</w:t>
            </w:r>
          </w:p>
        </w:tc>
        <w:tc>
          <w:tcPr>
            <w:tcW w:w="943" w:type="dxa"/>
          </w:tcPr>
          <w:p w14:paraId="1DAA871B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1.6</w:t>
            </w:r>
          </w:p>
        </w:tc>
        <w:tc>
          <w:tcPr>
            <w:tcW w:w="943" w:type="dxa"/>
          </w:tcPr>
          <w:p w14:paraId="320DDD78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1.7</w:t>
            </w:r>
          </w:p>
        </w:tc>
        <w:tc>
          <w:tcPr>
            <w:tcW w:w="943" w:type="dxa"/>
          </w:tcPr>
          <w:p w14:paraId="58F60315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1.8</w:t>
            </w:r>
          </w:p>
        </w:tc>
        <w:tc>
          <w:tcPr>
            <w:tcW w:w="943" w:type="dxa"/>
          </w:tcPr>
          <w:p w14:paraId="70E12933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1.9</w:t>
            </w:r>
          </w:p>
        </w:tc>
        <w:tc>
          <w:tcPr>
            <w:tcW w:w="943" w:type="dxa"/>
          </w:tcPr>
          <w:p w14:paraId="08F66AF0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1.10</w:t>
            </w:r>
          </w:p>
        </w:tc>
      </w:tr>
      <w:tr w:rsidR="00596DC9" w:rsidRPr="00AF64A1" w14:paraId="50227872" w14:textId="77777777" w:rsidTr="007949C3">
        <w:trPr>
          <w:trHeight w:val="248"/>
        </w:trPr>
        <w:tc>
          <w:tcPr>
            <w:tcW w:w="943" w:type="dxa"/>
          </w:tcPr>
          <w:p w14:paraId="418EBEA3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1C344111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1BB0F874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6F38345B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5A3D8C6E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06413E18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0FF7C1F0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2ED7D5E7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2935BDDC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0DC16A94" w14:textId="77777777" w:rsidR="00596DC9" w:rsidRPr="00AF64A1" w:rsidRDefault="00596DC9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</w:tr>
    </w:tbl>
    <w:p w14:paraId="72BAB110" w14:textId="77777777" w:rsidR="00DA2C5D" w:rsidRPr="00AF64A1" w:rsidRDefault="00DA2C5D" w:rsidP="00AF64A1">
      <w:pPr>
        <w:pStyle w:val="Default"/>
        <w:jc w:val="both"/>
        <w:rPr>
          <w:b/>
          <w:bCs/>
          <w:sz w:val="28"/>
          <w:szCs w:val="28"/>
        </w:rPr>
      </w:pPr>
    </w:p>
    <w:p w14:paraId="2475880C" w14:textId="58C9765B" w:rsidR="00553658" w:rsidRPr="00AF64A1" w:rsidRDefault="00553658" w:rsidP="00AF64A1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b/>
          <w:bCs/>
          <w:sz w:val="28"/>
          <w:szCs w:val="28"/>
        </w:rPr>
      </w:pPr>
      <w:r w:rsidRPr="00AF64A1">
        <w:rPr>
          <w:b/>
          <w:bCs/>
          <w:sz w:val="28"/>
          <w:szCs w:val="28"/>
        </w:rPr>
        <w:t>2. Что является лишним в каждом ряду? За верный ответ с объяснением – 2 балла, за верный ответ без объяснения – 1 балл. Всего</w:t>
      </w:r>
      <w:r w:rsidR="00407F82" w:rsidRPr="00407F82">
        <w:rPr>
          <w:b/>
          <w:bCs/>
          <w:sz w:val="28"/>
          <w:szCs w:val="28"/>
        </w:rPr>
        <w:t xml:space="preserve"> </w:t>
      </w:r>
      <w:r w:rsidR="00407F82" w:rsidRPr="00AF64A1">
        <w:rPr>
          <w:b/>
          <w:bCs/>
          <w:sz w:val="28"/>
          <w:szCs w:val="28"/>
        </w:rPr>
        <w:t>за задание</w:t>
      </w:r>
      <w:r w:rsidRPr="00AF64A1">
        <w:rPr>
          <w:b/>
          <w:bCs/>
          <w:sz w:val="28"/>
          <w:szCs w:val="28"/>
        </w:rPr>
        <w:t xml:space="preserve"> </w:t>
      </w:r>
      <w:r w:rsidR="00407F82">
        <w:rPr>
          <w:b/>
          <w:bCs/>
          <w:sz w:val="28"/>
          <w:szCs w:val="28"/>
        </w:rPr>
        <w:t xml:space="preserve">‒ </w:t>
      </w:r>
      <w:r w:rsidRPr="00AF64A1">
        <w:rPr>
          <w:b/>
          <w:bCs/>
          <w:sz w:val="28"/>
          <w:szCs w:val="28"/>
        </w:rPr>
        <w:t>1</w:t>
      </w:r>
      <w:r w:rsidR="003C0A8E" w:rsidRPr="00AF64A1">
        <w:rPr>
          <w:b/>
          <w:bCs/>
          <w:sz w:val="28"/>
          <w:szCs w:val="28"/>
        </w:rPr>
        <w:t xml:space="preserve">0 </w:t>
      </w:r>
      <w:r w:rsidRPr="00AF64A1">
        <w:rPr>
          <w:b/>
          <w:bCs/>
          <w:sz w:val="28"/>
          <w:szCs w:val="28"/>
        </w:rPr>
        <w:t xml:space="preserve">баллов. </w:t>
      </w:r>
    </w:p>
    <w:p w14:paraId="3BD7A54C" w14:textId="376FA230" w:rsidR="00132AC9" w:rsidRPr="00AF64A1" w:rsidRDefault="003C0A8E" w:rsidP="00AF64A1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F64A1">
        <w:rPr>
          <w:rFonts w:ascii="Times New Roman" w:hAnsi="Times New Roman" w:cs="Times New Roman"/>
          <w:sz w:val="28"/>
          <w:szCs w:val="28"/>
        </w:rPr>
        <w:t>1.</w:t>
      </w:r>
      <w:r w:rsidR="00AF64A1">
        <w:rPr>
          <w:rFonts w:ascii="Times New Roman" w:hAnsi="Times New Roman" w:cs="Times New Roman"/>
          <w:sz w:val="28"/>
          <w:szCs w:val="28"/>
        </w:rPr>
        <w:tab/>
      </w:r>
      <w:r w:rsidR="00596DC9" w:rsidRPr="00AF64A1">
        <w:rPr>
          <w:rFonts w:ascii="Times New Roman" w:hAnsi="Times New Roman" w:cs="Times New Roman"/>
          <w:sz w:val="28"/>
          <w:szCs w:val="28"/>
        </w:rPr>
        <w:t>Произвольность</w:t>
      </w:r>
      <w:r w:rsidR="00E32274" w:rsidRPr="00AF64A1">
        <w:rPr>
          <w:rFonts w:ascii="Times New Roman" w:hAnsi="Times New Roman" w:cs="Times New Roman"/>
          <w:sz w:val="28"/>
          <w:szCs w:val="28"/>
        </w:rPr>
        <w:t xml:space="preserve">. Остальное – </w:t>
      </w:r>
      <w:r w:rsidR="0068716D" w:rsidRPr="00AF64A1">
        <w:rPr>
          <w:rFonts w:ascii="Times New Roman" w:hAnsi="Times New Roman" w:cs="Times New Roman"/>
          <w:sz w:val="28"/>
          <w:szCs w:val="28"/>
        </w:rPr>
        <w:t>принципы</w:t>
      </w:r>
      <w:r w:rsidR="00596DC9" w:rsidRPr="00AF64A1">
        <w:rPr>
          <w:rFonts w:ascii="Times New Roman" w:hAnsi="Times New Roman" w:cs="Times New Roman"/>
          <w:sz w:val="28"/>
          <w:szCs w:val="28"/>
        </w:rPr>
        <w:t xml:space="preserve"> налог</w:t>
      </w:r>
      <w:r w:rsidR="0068716D" w:rsidRPr="00AF64A1">
        <w:rPr>
          <w:rFonts w:ascii="Times New Roman" w:hAnsi="Times New Roman" w:cs="Times New Roman"/>
          <w:sz w:val="28"/>
          <w:szCs w:val="28"/>
        </w:rPr>
        <w:t>ообложения</w:t>
      </w:r>
      <w:r w:rsidR="00E32274" w:rsidRPr="00AF64A1">
        <w:rPr>
          <w:rFonts w:ascii="Times New Roman" w:hAnsi="Times New Roman" w:cs="Times New Roman"/>
          <w:sz w:val="28"/>
          <w:szCs w:val="28"/>
        </w:rPr>
        <w:t xml:space="preserve">. </w:t>
      </w:r>
      <w:r w:rsidRPr="00AF64A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D86D52C" w14:textId="3B611988" w:rsidR="00D9294A" w:rsidRPr="00AF64A1" w:rsidRDefault="003C0A8E" w:rsidP="00AF64A1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F64A1">
        <w:rPr>
          <w:rFonts w:ascii="Times New Roman" w:hAnsi="Times New Roman" w:cs="Times New Roman"/>
          <w:sz w:val="28"/>
          <w:szCs w:val="28"/>
        </w:rPr>
        <w:t>2.</w:t>
      </w:r>
      <w:r w:rsidR="00AF64A1">
        <w:rPr>
          <w:rFonts w:ascii="Times New Roman" w:hAnsi="Times New Roman" w:cs="Times New Roman"/>
          <w:sz w:val="28"/>
          <w:szCs w:val="28"/>
        </w:rPr>
        <w:tab/>
      </w:r>
      <w:r w:rsidRPr="00AF64A1">
        <w:rPr>
          <w:rFonts w:ascii="Times New Roman" w:hAnsi="Times New Roman" w:cs="Times New Roman"/>
          <w:sz w:val="28"/>
          <w:szCs w:val="28"/>
        </w:rPr>
        <w:t>Цивилизационная теория. Остальное относится к теориям происхождения человека.</w:t>
      </w:r>
    </w:p>
    <w:p w14:paraId="1B69CA86" w14:textId="5C068243" w:rsidR="003C0A8E" w:rsidRPr="00AF64A1" w:rsidRDefault="00D9294A" w:rsidP="00AF64A1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F64A1">
        <w:rPr>
          <w:rFonts w:ascii="Times New Roman" w:hAnsi="Times New Roman" w:cs="Times New Roman"/>
          <w:sz w:val="28"/>
          <w:szCs w:val="28"/>
        </w:rPr>
        <w:t>3.</w:t>
      </w:r>
      <w:r w:rsidR="00AF64A1">
        <w:rPr>
          <w:rFonts w:ascii="Times New Roman" w:hAnsi="Times New Roman" w:cs="Times New Roman"/>
          <w:sz w:val="28"/>
          <w:szCs w:val="28"/>
        </w:rPr>
        <w:tab/>
      </w:r>
      <w:r w:rsidRPr="00AF64A1">
        <w:rPr>
          <w:rFonts w:ascii="Times New Roman" w:hAnsi="Times New Roman" w:cs="Times New Roman"/>
          <w:sz w:val="28"/>
          <w:szCs w:val="28"/>
        </w:rPr>
        <w:t>Семейно-ролевой. Остальное относится к видам ролевых конфликтов.</w:t>
      </w:r>
    </w:p>
    <w:p w14:paraId="07DE86F8" w14:textId="67ED7E61" w:rsidR="00D9294A" w:rsidRPr="00AF64A1" w:rsidRDefault="00D9294A" w:rsidP="00AF64A1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F64A1">
        <w:rPr>
          <w:rFonts w:ascii="Times New Roman" w:hAnsi="Times New Roman" w:cs="Times New Roman"/>
          <w:sz w:val="28"/>
          <w:szCs w:val="28"/>
        </w:rPr>
        <w:t>4.</w:t>
      </w:r>
      <w:r w:rsidR="00AF64A1">
        <w:rPr>
          <w:rFonts w:ascii="Times New Roman" w:hAnsi="Times New Roman" w:cs="Times New Roman"/>
          <w:sz w:val="28"/>
          <w:szCs w:val="28"/>
        </w:rPr>
        <w:tab/>
      </w:r>
      <w:r w:rsidRPr="00AF64A1">
        <w:rPr>
          <w:rFonts w:ascii="Times New Roman" w:hAnsi="Times New Roman" w:cs="Times New Roman"/>
          <w:sz w:val="28"/>
          <w:szCs w:val="28"/>
        </w:rPr>
        <w:t>Статичность. Остальное является характеристиками общества как системы.</w:t>
      </w:r>
    </w:p>
    <w:p w14:paraId="1126FE7D" w14:textId="76947D00" w:rsidR="00D9294A" w:rsidRPr="00AF64A1" w:rsidRDefault="00D9294A" w:rsidP="00AF64A1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F64A1">
        <w:rPr>
          <w:rFonts w:ascii="Times New Roman" w:hAnsi="Times New Roman" w:cs="Times New Roman"/>
          <w:sz w:val="28"/>
          <w:szCs w:val="28"/>
        </w:rPr>
        <w:t>5.</w:t>
      </w:r>
      <w:r w:rsidR="00AF64A1">
        <w:rPr>
          <w:rFonts w:ascii="Times New Roman" w:hAnsi="Times New Roman" w:cs="Times New Roman"/>
          <w:sz w:val="28"/>
          <w:szCs w:val="28"/>
        </w:rPr>
        <w:tab/>
      </w:r>
      <w:r w:rsidR="00596DC9" w:rsidRPr="00AF64A1">
        <w:rPr>
          <w:rFonts w:ascii="Times New Roman" w:hAnsi="Times New Roman" w:cs="Times New Roman"/>
          <w:sz w:val="28"/>
          <w:szCs w:val="28"/>
        </w:rPr>
        <w:t>Условная ситуация</w:t>
      </w:r>
      <w:r w:rsidRPr="00AF64A1">
        <w:rPr>
          <w:rFonts w:ascii="Times New Roman" w:hAnsi="Times New Roman" w:cs="Times New Roman"/>
          <w:sz w:val="28"/>
          <w:szCs w:val="28"/>
        </w:rPr>
        <w:t xml:space="preserve">. Остальное является </w:t>
      </w:r>
      <w:r w:rsidR="00596DC9" w:rsidRPr="00AF64A1">
        <w:rPr>
          <w:rFonts w:ascii="Times New Roman" w:hAnsi="Times New Roman" w:cs="Times New Roman"/>
          <w:sz w:val="28"/>
          <w:szCs w:val="28"/>
        </w:rPr>
        <w:t>особенностями труда как вида деятельности</w:t>
      </w:r>
      <w:r w:rsidR="007D2766" w:rsidRPr="00AF64A1">
        <w:rPr>
          <w:rFonts w:ascii="Times New Roman" w:hAnsi="Times New Roman" w:cs="Times New Roman"/>
          <w:sz w:val="28"/>
          <w:szCs w:val="28"/>
        </w:rPr>
        <w:t>.</w:t>
      </w:r>
    </w:p>
    <w:p w14:paraId="65D23702" w14:textId="77777777" w:rsidR="00D9294A" w:rsidRPr="00AF64A1" w:rsidRDefault="00D9294A" w:rsidP="00AF64A1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630E447A" w14:textId="43CE77AC" w:rsidR="0068716D" w:rsidRPr="00AF64A1" w:rsidRDefault="0068716D" w:rsidP="00AF64A1">
      <w:pPr>
        <w:spacing w:line="240" w:lineRule="auto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64A1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3. </w:t>
      </w:r>
      <w:r w:rsidRPr="00AF64A1">
        <w:rPr>
          <w:rFonts w:ascii="Times New Roman" w:hAnsi="Times New Roman" w:cs="Times New Roman"/>
          <w:b/>
          <w:bCs/>
          <w:sz w:val="28"/>
          <w:szCs w:val="28"/>
        </w:rPr>
        <w:t>Решите экономическую задачу</w:t>
      </w:r>
      <w:r w:rsidR="00407F82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06B6D99" w14:textId="46555F1C" w:rsidR="00AF64A1" w:rsidRDefault="0068716D" w:rsidP="00AF64A1">
      <w:pPr>
        <w:spacing w:line="240" w:lineRule="auto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64A1">
        <w:rPr>
          <w:rFonts w:ascii="Times New Roman" w:hAnsi="Times New Roman" w:cs="Times New Roman"/>
          <w:bCs/>
          <w:sz w:val="28"/>
          <w:szCs w:val="28"/>
        </w:rPr>
        <w:t xml:space="preserve">1. Сумма налога для </w:t>
      </w:r>
      <w:r w:rsidR="00407F82" w:rsidRPr="00AF64A1">
        <w:rPr>
          <w:rFonts w:ascii="Times New Roman" w:hAnsi="Times New Roman" w:cs="Times New Roman"/>
          <w:bCs/>
          <w:sz w:val="28"/>
          <w:szCs w:val="28"/>
        </w:rPr>
        <w:t xml:space="preserve">А.А. </w:t>
      </w:r>
      <w:r w:rsidRPr="00AF64A1">
        <w:rPr>
          <w:rFonts w:ascii="Times New Roman" w:hAnsi="Times New Roman" w:cs="Times New Roman"/>
          <w:bCs/>
          <w:sz w:val="28"/>
          <w:szCs w:val="28"/>
        </w:rPr>
        <w:t>Желтова</w:t>
      </w:r>
      <w:r w:rsidR="00407F8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F64A1">
        <w:rPr>
          <w:rFonts w:ascii="Times New Roman" w:hAnsi="Times New Roman" w:cs="Times New Roman"/>
          <w:bCs/>
          <w:sz w:val="28"/>
          <w:szCs w:val="28"/>
        </w:rPr>
        <w:t xml:space="preserve">– 4000 руб., </w:t>
      </w:r>
      <w:r w:rsidR="00407F82" w:rsidRPr="00AF64A1">
        <w:rPr>
          <w:rFonts w:ascii="Times New Roman" w:hAnsi="Times New Roman" w:cs="Times New Roman"/>
          <w:bCs/>
          <w:sz w:val="28"/>
          <w:szCs w:val="28"/>
        </w:rPr>
        <w:t xml:space="preserve">С.С. </w:t>
      </w:r>
      <w:r w:rsidRPr="00AF64A1">
        <w:rPr>
          <w:rFonts w:ascii="Times New Roman" w:hAnsi="Times New Roman" w:cs="Times New Roman"/>
          <w:bCs/>
          <w:sz w:val="28"/>
          <w:szCs w:val="28"/>
        </w:rPr>
        <w:t>Павлова</w:t>
      </w:r>
      <w:r w:rsidR="00407F8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F64A1">
        <w:rPr>
          <w:rFonts w:ascii="Times New Roman" w:hAnsi="Times New Roman" w:cs="Times New Roman"/>
          <w:bCs/>
          <w:sz w:val="28"/>
          <w:szCs w:val="28"/>
        </w:rPr>
        <w:t xml:space="preserve">– 3000 руб., </w:t>
      </w:r>
      <w:r w:rsidR="00407F82" w:rsidRPr="00AF64A1">
        <w:rPr>
          <w:rFonts w:ascii="Times New Roman" w:hAnsi="Times New Roman" w:cs="Times New Roman"/>
          <w:bCs/>
          <w:sz w:val="28"/>
          <w:szCs w:val="28"/>
        </w:rPr>
        <w:t xml:space="preserve">П.П. </w:t>
      </w:r>
      <w:r w:rsidRPr="00AF64A1">
        <w:rPr>
          <w:rFonts w:ascii="Times New Roman" w:hAnsi="Times New Roman" w:cs="Times New Roman"/>
          <w:bCs/>
          <w:sz w:val="28"/>
          <w:szCs w:val="28"/>
        </w:rPr>
        <w:t>Васильева</w:t>
      </w:r>
      <w:r w:rsidR="00407F8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F64A1">
        <w:rPr>
          <w:rFonts w:ascii="Times New Roman" w:hAnsi="Times New Roman" w:cs="Times New Roman"/>
          <w:bCs/>
          <w:sz w:val="28"/>
          <w:szCs w:val="28"/>
        </w:rPr>
        <w:t xml:space="preserve">– 2000 руб. </w:t>
      </w:r>
    </w:p>
    <w:p w14:paraId="3565E658" w14:textId="1F48AE9C" w:rsidR="0068716D" w:rsidRPr="00AF64A1" w:rsidRDefault="0055755D" w:rsidP="00AF64A1">
      <w:pPr>
        <w:spacing w:line="24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Pr="00AF64A1">
        <w:rPr>
          <w:rFonts w:ascii="Times New Roman" w:hAnsi="Times New Roman" w:cs="Times New Roman"/>
          <w:b/>
          <w:sz w:val="28"/>
          <w:szCs w:val="28"/>
        </w:rPr>
        <w:t xml:space="preserve">ри верных ответа </w:t>
      </w:r>
      <w:r>
        <w:rPr>
          <w:rFonts w:ascii="Times New Roman" w:hAnsi="Times New Roman" w:cs="Times New Roman"/>
          <w:b/>
          <w:sz w:val="28"/>
          <w:szCs w:val="28"/>
        </w:rPr>
        <w:t xml:space="preserve">‒ </w:t>
      </w:r>
      <w:r w:rsidR="0068716D" w:rsidRPr="00AF64A1">
        <w:rPr>
          <w:rFonts w:ascii="Times New Roman" w:hAnsi="Times New Roman" w:cs="Times New Roman"/>
          <w:b/>
          <w:sz w:val="28"/>
          <w:szCs w:val="28"/>
        </w:rPr>
        <w:t xml:space="preserve">1 балл. Если наряду с верными есть ошибочные ответы, балл не выставляется. </w:t>
      </w:r>
    </w:p>
    <w:p w14:paraId="214298A2" w14:textId="41C00C8A" w:rsidR="0068716D" w:rsidRPr="00AF64A1" w:rsidRDefault="0068716D" w:rsidP="00AF64A1">
      <w:pPr>
        <w:spacing w:line="240" w:lineRule="auto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64A1">
        <w:rPr>
          <w:rFonts w:ascii="Times New Roman" w:hAnsi="Times New Roman" w:cs="Times New Roman"/>
          <w:bCs/>
          <w:sz w:val="28"/>
          <w:szCs w:val="28"/>
        </w:rPr>
        <w:t xml:space="preserve">2. Величина налоговой ставки </w:t>
      </w:r>
      <w:r w:rsidR="0055755D" w:rsidRPr="00AF64A1">
        <w:rPr>
          <w:rFonts w:ascii="Times New Roman" w:hAnsi="Times New Roman" w:cs="Times New Roman"/>
          <w:bCs/>
          <w:sz w:val="28"/>
          <w:szCs w:val="28"/>
        </w:rPr>
        <w:t xml:space="preserve">В.С. </w:t>
      </w:r>
      <w:r w:rsidRPr="00AF64A1">
        <w:rPr>
          <w:rFonts w:ascii="Times New Roman" w:hAnsi="Times New Roman" w:cs="Times New Roman"/>
          <w:bCs/>
          <w:sz w:val="28"/>
          <w:szCs w:val="28"/>
        </w:rPr>
        <w:t>Курицына</w:t>
      </w:r>
      <w:r w:rsidR="0055755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F64A1">
        <w:rPr>
          <w:rFonts w:ascii="Times New Roman" w:hAnsi="Times New Roman" w:cs="Times New Roman"/>
          <w:bCs/>
          <w:sz w:val="28"/>
          <w:szCs w:val="28"/>
        </w:rPr>
        <w:t>– 25</w:t>
      </w:r>
      <w:r w:rsidR="0055755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F64A1">
        <w:rPr>
          <w:rFonts w:ascii="Times New Roman" w:hAnsi="Times New Roman" w:cs="Times New Roman"/>
          <w:bCs/>
          <w:sz w:val="28"/>
          <w:szCs w:val="28"/>
        </w:rPr>
        <w:t>%</w:t>
      </w:r>
      <w:r w:rsidR="0055755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5755D" w:rsidRPr="0055755D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AF64A1">
        <w:rPr>
          <w:rFonts w:ascii="Times New Roman" w:hAnsi="Times New Roman" w:cs="Times New Roman"/>
          <w:b/>
          <w:sz w:val="28"/>
          <w:szCs w:val="28"/>
        </w:rPr>
        <w:t>1 балл</w:t>
      </w:r>
      <w:r w:rsidR="0055755D">
        <w:rPr>
          <w:rFonts w:ascii="Times New Roman" w:hAnsi="Times New Roman" w:cs="Times New Roman"/>
          <w:b/>
          <w:sz w:val="28"/>
          <w:szCs w:val="28"/>
        </w:rPr>
        <w:t>)</w:t>
      </w:r>
      <w:r w:rsidRPr="00AF64A1">
        <w:rPr>
          <w:rFonts w:ascii="Times New Roman" w:hAnsi="Times New Roman" w:cs="Times New Roman"/>
          <w:b/>
          <w:sz w:val="28"/>
          <w:szCs w:val="28"/>
        </w:rPr>
        <w:t>.</w:t>
      </w:r>
      <w:r w:rsidRPr="00AF64A1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12E65074" w14:textId="63BF2D80" w:rsidR="0068716D" w:rsidRPr="00AF64A1" w:rsidRDefault="0068716D" w:rsidP="00AF64A1">
      <w:pPr>
        <w:spacing w:line="240" w:lineRule="auto"/>
        <w:ind w:firstLine="720"/>
        <w:jc w:val="both"/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</w:pPr>
      <w:r w:rsidRPr="00AF64A1">
        <w:rPr>
          <w:rFonts w:ascii="Times New Roman" w:hAnsi="Times New Roman" w:cs="Times New Roman"/>
          <w:bCs/>
          <w:sz w:val="28"/>
          <w:szCs w:val="28"/>
        </w:rPr>
        <w:t xml:space="preserve">3. </w:t>
      </w:r>
      <w:r w:rsidRPr="00AF64A1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>Шкала налогообложения регрессивная. Обоснование</w:t>
      </w:r>
      <w:r w:rsidR="0055755D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>:</w:t>
      </w:r>
      <w:r w:rsidRPr="00AF64A1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 xml:space="preserve"> с ростом валового дохода величина налоговой ставки сокращается. Так, для Желтова с доходом 40</w:t>
      </w:r>
      <w:r w:rsidR="0055755D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 xml:space="preserve"> </w:t>
      </w:r>
      <w:r w:rsidRPr="00AF64A1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>000 руб. она составляет 10</w:t>
      </w:r>
      <w:r w:rsidR="0055755D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 xml:space="preserve"> </w:t>
      </w:r>
      <w:r w:rsidRPr="00AF64A1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>%, для Павлова с доходом 20</w:t>
      </w:r>
      <w:r w:rsidR="00202495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 xml:space="preserve"> </w:t>
      </w:r>
      <w:r w:rsidRPr="00AF64A1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>000 руб. она составляет 15</w:t>
      </w:r>
      <w:r w:rsidR="00202495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 xml:space="preserve"> </w:t>
      </w:r>
      <w:r w:rsidRPr="00AF64A1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>%, для Васильева с доходом 10</w:t>
      </w:r>
      <w:r w:rsidR="00202495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 xml:space="preserve"> </w:t>
      </w:r>
      <w:r w:rsidRPr="00AF64A1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>000 руб. она составляет 20</w:t>
      </w:r>
      <w:r w:rsidR="00202495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 xml:space="preserve"> </w:t>
      </w:r>
      <w:r w:rsidRPr="00AF64A1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>%, а для Курицына с доходом 6000 руб. – 25</w:t>
      </w:r>
      <w:r w:rsidR="00202495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 xml:space="preserve"> </w:t>
      </w:r>
      <w:r w:rsidRPr="00AF64A1">
        <w:rPr>
          <w:rFonts w:ascii="Times New Roman" w:eastAsiaTheme="minorHAnsi" w:hAnsi="Times New Roman" w:cs="Times New Roman"/>
          <w:iCs/>
          <w:color w:val="000000"/>
          <w:sz w:val="28"/>
          <w:szCs w:val="28"/>
          <w:lang w:eastAsia="en-US"/>
        </w:rPr>
        <w:t xml:space="preserve">%. </w:t>
      </w:r>
    </w:p>
    <w:p w14:paraId="7AF85CDF" w14:textId="2548E26A" w:rsidR="0068716D" w:rsidRPr="00AF64A1" w:rsidRDefault="0068716D" w:rsidP="00AF64A1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F64A1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За ответ без обоснования – 1 балл. </w:t>
      </w:r>
      <w:r w:rsidR="00202495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>З</w:t>
      </w:r>
      <w:r w:rsidR="00202495" w:rsidRPr="00AF64A1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а ответ с обоснованием </w:t>
      </w:r>
      <w:r w:rsidR="00202495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‒ </w:t>
      </w:r>
      <w:r w:rsidRPr="00AF64A1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>3 балла.</w:t>
      </w:r>
      <w:r w:rsidR="00AF64A1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 </w:t>
      </w:r>
      <w:r w:rsidRPr="00AF64A1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Всего за задание </w:t>
      </w:r>
      <w:r w:rsidR="00202495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‒ </w:t>
      </w:r>
      <w:r w:rsidRPr="00AF64A1">
        <w:rPr>
          <w:rFonts w:ascii="Times New Roman" w:eastAsiaTheme="minorHAnsi" w:hAnsi="Times New Roman" w:cs="Times New Roman"/>
          <w:b/>
          <w:bCs/>
          <w:iCs/>
          <w:color w:val="000000"/>
          <w:sz w:val="28"/>
          <w:szCs w:val="28"/>
          <w:lang w:eastAsia="en-US"/>
        </w:rPr>
        <w:t xml:space="preserve">5 баллов. </w:t>
      </w:r>
    </w:p>
    <w:p w14:paraId="0DB13AD6" w14:textId="26C726FD" w:rsidR="00AF64A1" w:rsidRDefault="00AF64A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58879B54" w14:textId="35BED95C" w:rsidR="00AB0579" w:rsidRPr="00AF64A1" w:rsidRDefault="0068716D" w:rsidP="00AF64A1">
      <w:pPr>
        <w:autoSpaceDE w:val="0"/>
        <w:autoSpaceDN w:val="0"/>
        <w:adjustRightInd w:val="0"/>
        <w:spacing w:line="240" w:lineRule="auto"/>
        <w:ind w:firstLine="720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AF64A1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4</w:t>
      </w:r>
      <w:r w:rsidR="00AB0579" w:rsidRPr="00AF64A1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. Установите соответствие между именем мыслителя, названием его важнейшего произведения и цитатой из него. Результаты внесите в таблицу.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573"/>
        <w:gridCol w:w="1868"/>
        <w:gridCol w:w="2669"/>
        <w:gridCol w:w="1151"/>
      </w:tblGrid>
      <w:tr w:rsidR="00AB0579" w:rsidRPr="00AF64A1" w14:paraId="42F2C384" w14:textId="77777777" w:rsidTr="00AF64A1">
        <w:tc>
          <w:tcPr>
            <w:tcW w:w="3573" w:type="dxa"/>
          </w:tcPr>
          <w:p w14:paraId="655ECE30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Произведение</w:t>
            </w:r>
          </w:p>
        </w:tc>
        <w:tc>
          <w:tcPr>
            <w:tcW w:w="1843" w:type="dxa"/>
          </w:tcPr>
          <w:p w14:paraId="0118FE21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Номер изображения</w:t>
            </w:r>
          </w:p>
        </w:tc>
        <w:tc>
          <w:tcPr>
            <w:tcW w:w="2669" w:type="dxa"/>
          </w:tcPr>
          <w:p w14:paraId="36D9E0AD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Мыслитель </w:t>
            </w:r>
          </w:p>
        </w:tc>
        <w:tc>
          <w:tcPr>
            <w:tcW w:w="1151" w:type="dxa"/>
          </w:tcPr>
          <w:p w14:paraId="5F8D1886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Цитата </w:t>
            </w:r>
          </w:p>
        </w:tc>
      </w:tr>
      <w:tr w:rsidR="00AB0579" w:rsidRPr="00AF64A1" w14:paraId="7046EEEC" w14:textId="77777777" w:rsidTr="00AF64A1">
        <w:tc>
          <w:tcPr>
            <w:tcW w:w="3573" w:type="dxa"/>
          </w:tcPr>
          <w:p w14:paraId="76437BF0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«Философические письма»</w:t>
            </w:r>
          </w:p>
        </w:tc>
        <w:tc>
          <w:tcPr>
            <w:tcW w:w="1843" w:type="dxa"/>
          </w:tcPr>
          <w:p w14:paraId="15F68FFD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69" w:type="dxa"/>
          </w:tcPr>
          <w:p w14:paraId="2EFEA2AB" w14:textId="0B307B7D" w:rsidR="00AB0579" w:rsidRPr="00AF64A1" w:rsidRDefault="00186F38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П. Я.</w:t>
            </w:r>
            <w:r w:rsidR="00AB0579"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Чаадаев</w:t>
            </w:r>
          </w:p>
        </w:tc>
        <w:tc>
          <w:tcPr>
            <w:tcW w:w="1151" w:type="dxa"/>
          </w:tcPr>
          <w:p w14:paraId="79B35814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Б</w:t>
            </w:r>
          </w:p>
        </w:tc>
      </w:tr>
      <w:tr w:rsidR="00AB0579" w:rsidRPr="00AF64A1" w14:paraId="5304F53A" w14:textId="77777777" w:rsidTr="00AF64A1">
        <w:tc>
          <w:tcPr>
            <w:tcW w:w="3573" w:type="dxa"/>
          </w:tcPr>
          <w:p w14:paraId="6C48D715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«О духе законов»</w:t>
            </w:r>
          </w:p>
        </w:tc>
        <w:tc>
          <w:tcPr>
            <w:tcW w:w="1843" w:type="dxa"/>
          </w:tcPr>
          <w:p w14:paraId="41702A81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669" w:type="dxa"/>
          </w:tcPr>
          <w:p w14:paraId="071B63AB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Ш. Монтескье</w:t>
            </w:r>
          </w:p>
        </w:tc>
        <w:tc>
          <w:tcPr>
            <w:tcW w:w="1151" w:type="dxa"/>
          </w:tcPr>
          <w:p w14:paraId="40CB5191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AB0579" w:rsidRPr="00AF64A1" w14:paraId="127856B9" w14:textId="77777777" w:rsidTr="00AF64A1">
        <w:tc>
          <w:tcPr>
            <w:tcW w:w="3573" w:type="dxa"/>
          </w:tcPr>
          <w:p w14:paraId="00408BD7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«Роль труда в процессе превращения обезьяны в человека»</w:t>
            </w:r>
          </w:p>
        </w:tc>
        <w:tc>
          <w:tcPr>
            <w:tcW w:w="1843" w:type="dxa"/>
          </w:tcPr>
          <w:p w14:paraId="47415B72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669" w:type="dxa"/>
          </w:tcPr>
          <w:p w14:paraId="315E01ED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Ф. Энгельс</w:t>
            </w:r>
          </w:p>
        </w:tc>
        <w:tc>
          <w:tcPr>
            <w:tcW w:w="1151" w:type="dxa"/>
          </w:tcPr>
          <w:p w14:paraId="7E7CBD55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Г</w:t>
            </w:r>
          </w:p>
        </w:tc>
      </w:tr>
      <w:tr w:rsidR="00AB0579" w:rsidRPr="00AF64A1" w14:paraId="2C70DD3C" w14:textId="77777777" w:rsidTr="00AF64A1">
        <w:tc>
          <w:tcPr>
            <w:tcW w:w="3573" w:type="dxa"/>
          </w:tcPr>
          <w:p w14:paraId="2DA3BFF7" w14:textId="2775CDEE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sz w:val="28"/>
                <w:szCs w:val="28"/>
              </w:rPr>
              <w:t>«</w:t>
            </w:r>
            <w:r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Записка</w:t>
            </w:r>
            <w:r w:rsidR="00AF64A1"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о</w:t>
            </w:r>
            <w:r w:rsidR="00AF64A1"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древней</w:t>
            </w:r>
            <w:r w:rsidR="00AF64A1"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="00AF64A1"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новой</w:t>
            </w:r>
            <w:r w:rsidR="00AF64A1"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России</w:t>
            </w:r>
            <w:r w:rsidR="00AF64A1"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AF64A1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 её политическом и гражданском отношениях</w:t>
            </w:r>
            <w:r w:rsidRPr="00AF64A1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1843" w:type="dxa"/>
          </w:tcPr>
          <w:p w14:paraId="7E082884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669" w:type="dxa"/>
          </w:tcPr>
          <w:p w14:paraId="1A073C3A" w14:textId="139935E6" w:rsidR="00AB0579" w:rsidRPr="00AF64A1" w:rsidRDefault="00186F38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Н. М.</w:t>
            </w:r>
            <w:r w:rsidR="00AB0579"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Карамзин</w:t>
            </w:r>
          </w:p>
        </w:tc>
        <w:tc>
          <w:tcPr>
            <w:tcW w:w="1151" w:type="dxa"/>
          </w:tcPr>
          <w:p w14:paraId="229E42AE" w14:textId="77777777" w:rsidR="00AB0579" w:rsidRPr="00AF64A1" w:rsidRDefault="00AB0579" w:rsidP="00AF64A1">
            <w:pPr>
              <w:pStyle w:val="Style107"/>
              <w:widowControl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F64A1">
              <w:rPr>
                <w:rFonts w:ascii="Times New Roman" w:hAnsi="Times New Roman"/>
                <w:color w:val="000000"/>
                <w:sz w:val="28"/>
                <w:szCs w:val="28"/>
              </w:rPr>
              <w:t>В</w:t>
            </w:r>
          </w:p>
        </w:tc>
      </w:tr>
    </w:tbl>
    <w:p w14:paraId="00E42057" w14:textId="77777777" w:rsidR="00AB0579" w:rsidRPr="00AF64A1" w:rsidRDefault="00AB0579" w:rsidP="00AF64A1">
      <w:pPr>
        <w:autoSpaceDE w:val="0"/>
        <w:autoSpaceDN w:val="0"/>
        <w:adjustRightInd w:val="0"/>
        <w:spacing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14:paraId="53B2AC28" w14:textId="2977D322" w:rsidR="00F455BD" w:rsidRPr="00AF64A1" w:rsidRDefault="00AB0579" w:rsidP="00AF64A1">
      <w:pPr>
        <w:spacing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F64A1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>По 4 балла за</w:t>
      </w:r>
      <w:r w:rsidR="0068716D" w:rsidRPr="00AF64A1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 xml:space="preserve"> каждую </w:t>
      </w:r>
      <w:r w:rsidRPr="00AF64A1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>верно заполненную строку. Всего – 16 баллов.</w:t>
      </w:r>
    </w:p>
    <w:p w14:paraId="5DDEEF1F" w14:textId="77777777" w:rsidR="00273CF5" w:rsidRPr="00AF64A1" w:rsidRDefault="00273CF5" w:rsidP="00AF64A1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A09EB09" w14:textId="44783E47" w:rsidR="007D2766" w:rsidRPr="00AF64A1" w:rsidRDefault="007D2766" w:rsidP="00AF64A1">
      <w:pPr>
        <w:autoSpaceDE w:val="0"/>
        <w:autoSpaceDN w:val="0"/>
        <w:adjustRightInd w:val="0"/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F64A1">
        <w:rPr>
          <w:rFonts w:ascii="Times New Roman" w:hAnsi="Times New Roman" w:cs="Times New Roman"/>
          <w:b/>
          <w:bCs/>
          <w:sz w:val="28"/>
          <w:szCs w:val="28"/>
        </w:rPr>
        <w:t xml:space="preserve">5. Что объединяет понятия, образующие каждый из представленных рядов? По 2 балла за каждый верный ответ. Всего </w:t>
      </w:r>
      <w:r w:rsidR="00602534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Pr="00AF64A1">
        <w:rPr>
          <w:rFonts w:ascii="Times New Roman" w:hAnsi="Times New Roman" w:cs="Times New Roman"/>
          <w:b/>
          <w:bCs/>
          <w:sz w:val="28"/>
          <w:szCs w:val="28"/>
        </w:rPr>
        <w:t>10 баллов.</w:t>
      </w:r>
    </w:p>
    <w:p w14:paraId="298A872C" w14:textId="77777777" w:rsidR="007D2766" w:rsidRPr="00AF64A1" w:rsidRDefault="007D2766" w:rsidP="00AF64A1">
      <w:pPr>
        <w:autoSpaceDE w:val="0"/>
        <w:autoSpaceDN w:val="0"/>
        <w:adjustRightInd w:val="0"/>
        <w:spacing w:line="240" w:lineRule="auto"/>
        <w:ind w:firstLine="720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F64A1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1. Функции Центрального банка страны.</w:t>
      </w:r>
    </w:p>
    <w:p w14:paraId="427060BA" w14:textId="77777777" w:rsidR="007D2766" w:rsidRPr="00AF64A1" w:rsidRDefault="007D2766" w:rsidP="00AF64A1">
      <w:pPr>
        <w:autoSpaceDE w:val="0"/>
        <w:autoSpaceDN w:val="0"/>
        <w:adjustRightInd w:val="0"/>
        <w:spacing w:line="240" w:lineRule="auto"/>
        <w:ind w:firstLine="720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F64A1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2. Факторы производства.</w:t>
      </w:r>
    </w:p>
    <w:p w14:paraId="6C3B8CD2" w14:textId="77777777" w:rsidR="007D2766" w:rsidRPr="00AF64A1" w:rsidRDefault="007D2766" w:rsidP="00AF64A1">
      <w:pPr>
        <w:autoSpaceDE w:val="0"/>
        <w:autoSpaceDN w:val="0"/>
        <w:adjustRightInd w:val="0"/>
        <w:spacing w:line="240" w:lineRule="auto"/>
        <w:ind w:firstLine="720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F64A1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3. Компоненты (составляющие) мировоззрения человека.</w:t>
      </w:r>
    </w:p>
    <w:p w14:paraId="4396388B" w14:textId="77777777" w:rsidR="007D2766" w:rsidRPr="00AF64A1" w:rsidRDefault="007D2766" w:rsidP="00AF64A1">
      <w:pPr>
        <w:autoSpaceDE w:val="0"/>
        <w:autoSpaceDN w:val="0"/>
        <w:adjustRightInd w:val="0"/>
        <w:spacing w:line="240" w:lineRule="auto"/>
        <w:ind w:firstLine="720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F64A1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4. Источники права (формы права).</w:t>
      </w:r>
    </w:p>
    <w:p w14:paraId="750407D5" w14:textId="77777777" w:rsidR="007D2766" w:rsidRPr="00AF64A1" w:rsidRDefault="007D2766" w:rsidP="00AF64A1">
      <w:pPr>
        <w:autoSpaceDE w:val="0"/>
        <w:autoSpaceDN w:val="0"/>
        <w:adjustRightInd w:val="0"/>
        <w:spacing w:line="240" w:lineRule="auto"/>
        <w:ind w:firstLine="720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F64A1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5. Религия как социальный институт.</w:t>
      </w:r>
    </w:p>
    <w:p w14:paraId="41E51944" w14:textId="77777777" w:rsidR="007D2766" w:rsidRPr="00AF64A1" w:rsidRDefault="007D2766" w:rsidP="00AF64A1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color w:val="333333"/>
          <w:sz w:val="28"/>
          <w:szCs w:val="28"/>
          <w:lang w:eastAsia="zh-CN" w:bidi="hi-IN"/>
        </w:rPr>
      </w:pPr>
    </w:p>
    <w:p w14:paraId="7DE8F096" w14:textId="39AF2C6C" w:rsidR="00273CF5" w:rsidRPr="00AF64A1" w:rsidRDefault="007D2766" w:rsidP="00AF64A1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F64A1">
        <w:rPr>
          <w:rFonts w:ascii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t>6</w:t>
      </w:r>
      <w:r w:rsidR="00273CF5" w:rsidRPr="00AF64A1">
        <w:rPr>
          <w:rFonts w:ascii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t xml:space="preserve">. </w:t>
      </w:r>
      <w:r w:rsidR="00273CF5" w:rsidRPr="00AF64A1">
        <w:rPr>
          <w:rFonts w:ascii="Times New Roman" w:hAnsi="Times New Roman" w:cs="Times New Roman"/>
          <w:b/>
          <w:bCs/>
          <w:sz w:val="28"/>
          <w:szCs w:val="28"/>
        </w:rPr>
        <w:t xml:space="preserve">За каждый верный вариант в схеме – 1 балл. Если схема составлена без ошибок, то ставятся дополнительные 2 балла. Всего </w:t>
      </w:r>
      <w:r w:rsidR="00602534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="00273CF5" w:rsidRPr="00AF64A1">
        <w:rPr>
          <w:rFonts w:ascii="Times New Roman" w:hAnsi="Times New Roman" w:cs="Times New Roman"/>
          <w:b/>
          <w:bCs/>
          <w:sz w:val="28"/>
          <w:szCs w:val="28"/>
        </w:rPr>
        <w:t>15 баллов.</w:t>
      </w:r>
    </w:p>
    <w:p w14:paraId="4503A7F6" w14:textId="356A8EB9" w:rsidR="0009201A" w:rsidRPr="00AF64A1" w:rsidRDefault="0009201A" w:rsidP="00AF64A1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F64A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3F2169D" wp14:editId="6B1BAA2D">
            <wp:extent cx="5939790" cy="3132455"/>
            <wp:effectExtent l="0" t="0" r="22860" b="0"/>
            <wp:docPr id="498833830" name="Схема 49883383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14:paraId="476B8793" w14:textId="77777777" w:rsidR="009A3169" w:rsidRPr="00AF64A1" w:rsidRDefault="009A3169" w:rsidP="00AF64A1">
      <w:pPr>
        <w:spacing w:line="240" w:lineRule="auto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AF64A1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4FCC329D" w14:textId="76DEF432" w:rsidR="00273CF5" w:rsidRDefault="004E1079" w:rsidP="00AF64A1">
      <w:pPr>
        <w:pStyle w:val="Style49"/>
        <w:widowControl/>
        <w:tabs>
          <w:tab w:val="left" w:pos="284"/>
          <w:tab w:val="left" w:pos="634"/>
          <w:tab w:val="left" w:pos="993"/>
        </w:tabs>
        <w:ind w:firstLine="720"/>
        <w:jc w:val="both"/>
        <w:rPr>
          <w:rFonts w:ascii="Times New Roman" w:hAnsi="Times New Roman"/>
          <w:b/>
          <w:bCs/>
          <w:sz w:val="28"/>
          <w:szCs w:val="28"/>
        </w:rPr>
      </w:pPr>
      <w:r w:rsidRPr="00AF64A1">
        <w:rPr>
          <w:rFonts w:ascii="Times New Roman" w:hAnsi="Times New Roman"/>
          <w:b/>
          <w:bCs/>
          <w:sz w:val="28"/>
          <w:szCs w:val="28"/>
        </w:rPr>
        <w:lastRenderedPageBreak/>
        <w:t>7</w:t>
      </w:r>
      <w:r w:rsidR="00273CF5" w:rsidRPr="00AF64A1">
        <w:rPr>
          <w:rFonts w:ascii="Times New Roman" w:hAnsi="Times New Roman"/>
          <w:b/>
          <w:bCs/>
          <w:sz w:val="28"/>
          <w:szCs w:val="28"/>
        </w:rPr>
        <w:t xml:space="preserve">. Выберите все правильные ответы. По 2 балла за каждый полностью верно заполненный столбец. Допустимо выставление 1 балла за частично заполненный столбец при отсутствии неверных ответов. Всего за задание </w:t>
      </w:r>
      <w:r w:rsidR="007652A6">
        <w:rPr>
          <w:rFonts w:ascii="Times New Roman" w:hAnsi="Times New Roman"/>
          <w:b/>
          <w:bCs/>
          <w:sz w:val="28"/>
          <w:szCs w:val="28"/>
        </w:rPr>
        <w:t xml:space="preserve">‒ </w:t>
      </w:r>
      <w:r w:rsidR="00273CF5" w:rsidRPr="00AF64A1">
        <w:rPr>
          <w:rFonts w:ascii="Times New Roman" w:hAnsi="Times New Roman"/>
          <w:b/>
          <w:bCs/>
          <w:sz w:val="28"/>
          <w:szCs w:val="28"/>
        </w:rPr>
        <w:t>1</w:t>
      </w:r>
      <w:r w:rsidR="009A3169" w:rsidRPr="00AF64A1">
        <w:rPr>
          <w:rFonts w:ascii="Times New Roman" w:hAnsi="Times New Roman"/>
          <w:b/>
          <w:bCs/>
          <w:sz w:val="28"/>
          <w:szCs w:val="28"/>
        </w:rPr>
        <w:t>2</w:t>
      </w:r>
      <w:r w:rsidR="00273CF5" w:rsidRPr="00AF64A1">
        <w:rPr>
          <w:rFonts w:ascii="Times New Roman" w:hAnsi="Times New Roman"/>
          <w:b/>
          <w:bCs/>
          <w:sz w:val="28"/>
          <w:szCs w:val="28"/>
        </w:rPr>
        <w:t xml:space="preserve"> баллов</w:t>
      </w:r>
    </w:p>
    <w:p w14:paraId="576A4694" w14:textId="77777777" w:rsidR="00AF64A1" w:rsidRPr="00AF64A1" w:rsidRDefault="00AF64A1" w:rsidP="00AF64A1">
      <w:pPr>
        <w:pStyle w:val="Style49"/>
        <w:widowControl/>
        <w:tabs>
          <w:tab w:val="left" w:pos="284"/>
          <w:tab w:val="left" w:pos="634"/>
          <w:tab w:val="left" w:pos="993"/>
        </w:tabs>
        <w:ind w:firstLine="72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8"/>
        <w:tblOverlap w:val="never"/>
        <w:tblW w:w="0" w:type="auto"/>
        <w:tblLook w:val="04A0" w:firstRow="1" w:lastRow="0" w:firstColumn="1" w:lastColumn="0" w:noHBand="0" w:noVBand="1"/>
      </w:tblPr>
      <w:tblGrid>
        <w:gridCol w:w="1589"/>
        <w:gridCol w:w="1591"/>
        <w:gridCol w:w="1591"/>
        <w:gridCol w:w="1605"/>
        <w:gridCol w:w="1522"/>
        <w:gridCol w:w="1446"/>
      </w:tblGrid>
      <w:tr w:rsidR="00562FAD" w:rsidRPr="00AF64A1" w14:paraId="5D48DD1B" w14:textId="6E29053C" w:rsidTr="00562FAD">
        <w:tc>
          <w:tcPr>
            <w:tcW w:w="1589" w:type="dxa"/>
          </w:tcPr>
          <w:p w14:paraId="67BE9A4F" w14:textId="78133AA6" w:rsidR="00562FAD" w:rsidRPr="00AF64A1" w:rsidRDefault="007652A6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  <w:r w:rsidR="00562FAD"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.1</w:t>
            </w:r>
          </w:p>
        </w:tc>
        <w:tc>
          <w:tcPr>
            <w:tcW w:w="1591" w:type="dxa"/>
          </w:tcPr>
          <w:p w14:paraId="1632AA69" w14:textId="56F04CD5" w:rsidR="00562FAD" w:rsidRPr="00AF64A1" w:rsidRDefault="007652A6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  <w:r w:rsidR="00562FAD"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.2</w:t>
            </w:r>
          </w:p>
        </w:tc>
        <w:tc>
          <w:tcPr>
            <w:tcW w:w="1591" w:type="dxa"/>
          </w:tcPr>
          <w:p w14:paraId="30C02C3A" w14:textId="7D981BF0" w:rsidR="00562FAD" w:rsidRPr="00AF64A1" w:rsidRDefault="007652A6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  <w:r w:rsidR="00562FAD"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.3</w:t>
            </w:r>
          </w:p>
        </w:tc>
        <w:tc>
          <w:tcPr>
            <w:tcW w:w="1605" w:type="dxa"/>
          </w:tcPr>
          <w:p w14:paraId="576D7BBE" w14:textId="4A7943B4" w:rsidR="00562FAD" w:rsidRPr="00AF64A1" w:rsidRDefault="007652A6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  <w:r w:rsidR="00562FAD"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.4</w:t>
            </w:r>
          </w:p>
        </w:tc>
        <w:tc>
          <w:tcPr>
            <w:tcW w:w="1522" w:type="dxa"/>
          </w:tcPr>
          <w:p w14:paraId="1E311D97" w14:textId="5E5B0D4D" w:rsidR="00562FAD" w:rsidRPr="00AF64A1" w:rsidRDefault="007652A6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  <w:r w:rsidR="00562FAD" w:rsidRPr="00AF64A1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.5</w:t>
            </w:r>
          </w:p>
        </w:tc>
        <w:tc>
          <w:tcPr>
            <w:tcW w:w="1446" w:type="dxa"/>
          </w:tcPr>
          <w:p w14:paraId="36BAAEEE" w14:textId="177ED34F" w:rsidR="00562FAD" w:rsidRPr="00AF64A1" w:rsidRDefault="007652A6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Style w:val="FontStyle636"/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="00562FAD" w:rsidRPr="00AF64A1">
              <w:rPr>
                <w:rStyle w:val="FontStyle636"/>
                <w:rFonts w:ascii="Times New Roman" w:hAnsi="Times New Roman" w:cs="Times New Roman"/>
                <w:b/>
                <w:sz w:val="28"/>
                <w:szCs w:val="28"/>
              </w:rPr>
              <w:t>.6.</w:t>
            </w:r>
          </w:p>
        </w:tc>
      </w:tr>
      <w:tr w:rsidR="00562FAD" w:rsidRPr="00AF64A1" w14:paraId="43B07515" w14:textId="32D5BC19" w:rsidTr="00562FAD">
        <w:tc>
          <w:tcPr>
            <w:tcW w:w="1589" w:type="dxa"/>
          </w:tcPr>
          <w:p w14:paraId="4F5737F0" w14:textId="77777777" w:rsidR="00562FAD" w:rsidRPr="00AF64A1" w:rsidRDefault="00562FAD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  <w:t>б, в, д</w:t>
            </w:r>
          </w:p>
        </w:tc>
        <w:tc>
          <w:tcPr>
            <w:tcW w:w="1591" w:type="dxa"/>
          </w:tcPr>
          <w:p w14:paraId="6009D7F0" w14:textId="77777777" w:rsidR="00562FAD" w:rsidRPr="00AF64A1" w:rsidRDefault="00562FAD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  <w:t>а, в, д</w:t>
            </w:r>
          </w:p>
        </w:tc>
        <w:tc>
          <w:tcPr>
            <w:tcW w:w="1591" w:type="dxa"/>
          </w:tcPr>
          <w:p w14:paraId="74AE05A6" w14:textId="77777777" w:rsidR="00562FAD" w:rsidRPr="00AF64A1" w:rsidRDefault="00562FAD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  <w:t>в, г, д</w:t>
            </w:r>
          </w:p>
        </w:tc>
        <w:tc>
          <w:tcPr>
            <w:tcW w:w="1605" w:type="dxa"/>
          </w:tcPr>
          <w:p w14:paraId="531BADFC" w14:textId="77777777" w:rsidR="00562FAD" w:rsidRPr="00AF64A1" w:rsidRDefault="00562FAD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  <w:t>а, б, г</w:t>
            </w:r>
          </w:p>
        </w:tc>
        <w:tc>
          <w:tcPr>
            <w:tcW w:w="1522" w:type="dxa"/>
          </w:tcPr>
          <w:p w14:paraId="67EE7FF9" w14:textId="77777777" w:rsidR="00562FAD" w:rsidRPr="00AF64A1" w:rsidRDefault="00562FAD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  <w:t>а, в, г, е</w:t>
            </w:r>
          </w:p>
        </w:tc>
        <w:tc>
          <w:tcPr>
            <w:tcW w:w="1446" w:type="dxa"/>
          </w:tcPr>
          <w:p w14:paraId="4C9DEA8A" w14:textId="193A9B35" w:rsidR="00562FAD" w:rsidRPr="00AF64A1" w:rsidRDefault="00562FAD" w:rsidP="00AF64A1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</w:pPr>
            <w:r w:rsidRPr="00AF64A1">
              <w:rPr>
                <w:rStyle w:val="FontStyle636"/>
                <w:rFonts w:ascii="Times New Roman" w:hAnsi="Times New Roman" w:cs="Times New Roman"/>
                <w:sz w:val="28"/>
                <w:szCs w:val="28"/>
              </w:rPr>
              <w:t>б, г</w:t>
            </w:r>
          </w:p>
        </w:tc>
      </w:tr>
    </w:tbl>
    <w:p w14:paraId="538876D4" w14:textId="77777777" w:rsidR="00562FAD" w:rsidRPr="00AF64A1" w:rsidRDefault="00562FAD" w:rsidP="00AF64A1">
      <w:pPr>
        <w:pStyle w:val="leftmargin"/>
        <w:shd w:val="clear" w:color="auto" w:fill="FFFFFF"/>
        <w:spacing w:before="0" w:beforeAutospacing="0" w:after="0" w:afterAutospacing="0"/>
        <w:ind w:firstLine="720"/>
        <w:jc w:val="both"/>
        <w:rPr>
          <w:b/>
          <w:bCs/>
          <w:color w:val="000000"/>
          <w:sz w:val="28"/>
          <w:szCs w:val="28"/>
        </w:rPr>
      </w:pPr>
    </w:p>
    <w:p w14:paraId="233A99B8" w14:textId="6BCC0140" w:rsidR="00954825" w:rsidRPr="00AF64A1" w:rsidRDefault="004E1079" w:rsidP="00AF64A1">
      <w:pPr>
        <w:pStyle w:val="leftmargin"/>
        <w:shd w:val="clear" w:color="auto" w:fill="FFFFFF"/>
        <w:spacing w:before="0" w:beforeAutospacing="0" w:after="0" w:afterAutospacing="0"/>
        <w:ind w:firstLine="720"/>
        <w:jc w:val="both"/>
        <w:rPr>
          <w:b/>
          <w:bCs/>
          <w:color w:val="000000"/>
          <w:sz w:val="28"/>
          <w:szCs w:val="28"/>
        </w:rPr>
      </w:pPr>
      <w:r w:rsidRPr="00AF64A1">
        <w:rPr>
          <w:b/>
          <w:bCs/>
          <w:color w:val="000000"/>
          <w:sz w:val="28"/>
          <w:szCs w:val="28"/>
        </w:rPr>
        <w:t>8</w:t>
      </w:r>
      <w:r w:rsidR="00954825" w:rsidRPr="00AF64A1">
        <w:rPr>
          <w:b/>
          <w:bCs/>
          <w:color w:val="000000"/>
          <w:sz w:val="28"/>
          <w:szCs w:val="28"/>
        </w:rPr>
        <w:t>. Найдите ошибки в тексте и исправьте их (10 баллов)</w:t>
      </w:r>
    </w:p>
    <w:p w14:paraId="1A280043" w14:textId="575A3D25" w:rsidR="00954825" w:rsidRPr="00AF64A1" w:rsidRDefault="00954825" w:rsidP="00AF64A1">
      <w:pPr>
        <w:pStyle w:val="leftmargin"/>
        <w:shd w:val="clear" w:color="auto" w:fill="FFFFFF"/>
        <w:spacing w:before="0" w:beforeAutospacing="0" w:after="0" w:afterAutospacing="0"/>
        <w:ind w:firstLine="720"/>
        <w:jc w:val="both"/>
        <w:rPr>
          <w:color w:val="000000"/>
          <w:sz w:val="28"/>
          <w:szCs w:val="28"/>
        </w:rPr>
      </w:pPr>
      <w:r w:rsidRPr="00AF64A1">
        <w:rPr>
          <w:color w:val="000000"/>
          <w:sz w:val="28"/>
          <w:szCs w:val="28"/>
        </w:rPr>
        <w:t xml:space="preserve">Когда рассматриваются конкретные фирмы и домохозяйства, отдельные товары и ресурсы, отрасли и рынки, то это </w:t>
      </w:r>
      <w:r w:rsidRPr="00AF64A1">
        <w:rPr>
          <w:color w:val="000000"/>
          <w:sz w:val="28"/>
          <w:szCs w:val="28"/>
          <w:u w:val="single"/>
        </w:rPr>
        <w:t>макроэкономический</w:t>
      </w:r>
      <w:r w:rsidRPr="00AF64A1">
        <w:rPr>
          <w:b/>
          <w:bCs/>
          <w:color w:val="000000"/>
          <w:sz w:val="28"/>
          <w:szCs w:val="28"/>
        </w:rPr>
        <w:t xml:space="preserve"> (микроэкономический)</w:t>
      </w:r>
      <w:r w:rsidRPr="00AF64A1">
        <w:rPr>
          <w:color w:val="000000"/>
          <w:sz w:val="28"/>
          <w:szCs w:val="28"/>
        </w:rPr>
        <w:t xml:space="preserve"> анализ, или </w:t>
      </w:r>
      <w:r w:rsidRPr="00AF64A1">
        <w:rPr>
          <w:color w:val="000000"/>
          <w:sz w:val="28"/>
          <w:szCs w:val="28"/>
          <w:u w:val="single"/>
        </w:rPr>
        <w:t>макроэкономика</w:t>
      </w:r>
      <w:r w:rsidRPr="00AF64A1">
        <w:rPr>
          <w:color w:val="000000"/>
          <w:sz w:val="28"/>
          <w:szCs w:val="28"/>
        </w:rPr>
        <w:t xml:space="preserve"> </w:t>
      </w:r>
      <w:r w:rsidRPr="00AF64A1">
        <w:rPr>
          <w:b/>
          <w:bCs/>
          <w:color w:val="000000"/>
          <w:sz w:val="28"/>
          <w:szCs w:val="28"/>
        </w:rPr>
        <w:t>(микроэкономика)</w:t>
      </w:r>
      <w:r w:rsidR="00AF64A1">
        <w:rPr>
          <w:b/>
          <w:bCs/>
          <w:color w:val="000000"/>
          <w:sz w:val="28"/>
          <w:szCs w:val="28"/>
        </w:rPr>
        <w:t>.</w:t>
      </w:r>
      <w:r w:rsidR="007652A6">
        <w:rPr>
          <w:color w:val="000000"/>
          <w:sz w:val="28"/>
          <w:szCs w:val="28"/>
        </w:rPr>
        <w:t xml:space="preserve"> Когда же речь идё</w:t>
      </w:r>
      <w:r w:rsidRPr="00AF64A1">
        <w:rPr>
          <w:color w:val="000000"/>
          <w:sz w:val="28"/>
          <w:szCs w:val="28"/>
        </w:rPr>
        <w:t xml:space="preserve">т об экономике в целом, то это </w:t>
      </w:r>
      <w:r w:rsidRPr="00AF64A1">
        <w:rPr>
          <w:color w:val="000000"/>
          <w:sz w:val="28"/>
          <w:szCs w:val="28"/>
          <w:u w:val="single"/>
        </w:rPr>
        <w:t>микроэкономический</w:t>
      </w:r>
      <w:r w:rsidRPr="00AF64A1">
        <w:rPr>
          <w:b/>
          <w:bCs/>
          <w:color w:val="000000"/>
          <w:sz w:val="28"/>
          <w:szCs w:val="28"/>
        </w:rPr>
        <w:t xml:space="preserve"> (макроэкономика)</w:t>
      </w:r>
      <w:r w:rsidRPr="00AF64A1">
        <w:rPr>
          <w:color w:val="000000"/>
          <w:sz w:val="28"/>
          <w:szCs w:val="28"/>
        </w:rPr>
        <w:t xml:space="preserve"> анализ</w:t>
      </w:r>
      <w:r w:rsidR="00131471">
        <w:rPr>
          <w:color w:val="000000"/>
          <w:sz w:val="28"/>
          <w:szCs w:val="28"/>
        </w:rPr>
        <w:t>,</w:t>
      </w:r>
      <w:r w:rsidRPr="00AF64A1">
        <w:rPr>
          <w:color w:val="000000"/>
          <w:sz w:val="28"/>
          <w:szCs w:val="28"/>
        </w:rPr>
        <w:t xml:space="preserve"> или </w:t>
      </w:r>
      <w:r w:rsidRPr="00AF64A1">
        <w:rPr>
          <w:color w:val="000000"/>
          <w:sz w:val="28"/>
          <w:szCs w:val="28"/>
          <w:u w:val="single"/>
        </w:rPr>
        <w:t>микроэкономика</w:t>
      </w:r>
      <w:r w:rsidRPr="00AF64A1">
        <w:rPr>
          <w:b/>
          <w:bCs/>
          <w:color w:val="000000"/>
          <w:sz w:val="28"/>
          <w:szCs w:val="28"/>
        </w:rPr>
        <w:t xml:space="preserve"> (макроэкономика)</w:t>
      </w:r>
      <w:r w:rsidRPr="00AF64A1">
        <w:rPr>
          <w:color w:val="000000"/>
          <w:sz w:val="28"/>
          <w:szCs w:val="28"/>
        </w:rPr>
        <w:t>.</w:t>
      </w:r>
    </w:p>
    <w:p w14:paraId="0B9ECAB5" w14:textId="5D3EE9E8" w:rsidR="00954825" w:rsidRPr="00AF64A1" w:rsidRDefault="00954825" w:rsidP="00AF64A1">
      <w:pPr>
        <w:pStyle w:val="leftmargin"/>
        <w:shd w:val="clear" w:color="auto" w:fill="FFFFFF"/>
        <w:spacing w:before="0" w:beforeAutospacing="0" w:after="0" w:afterAutospacing="0"/>
        <w:ind w:firstLine="720"/>
        <w:jc w:val="both"/>
        <w:rPr>
          <w:color w:val="000000"/>
          <w:sz w:val="28"/>
          <w:szCs w:val="28"/>
        </w:rPr>
      </w:pPr>
      <w:r w:rsidRPr="00AF64A1">
        <w:rPr>
          <w:color w:val="000000"/>
          <w:sz w:val="28"/>
          <w:szCs w:val="28"/>
        </w:rPr>
        <w:t xml:space="preserve">Отличительными особенностями </w:t>
      </w:r>
      <w:r w:rsidRPr="00AF64A1">
        <w:rPr>
          <w:color w:val="000000"/>
          <w:sz w:val="28"/>
          <w:szCs w:val="28"/>
          <w:u w:val="single"/>
        </w:rPr>
        <w:t>современной рыночной</w:t>
      </w:r>
      <w:r w:rsidRPr="00AF64A1">
        <w:rPr>
          <w:b/>
          <w:bCs/>
          <w:color w:val="000000"/>
          <w:sz w:val="28"/>
          <w:szCs w:val="28"/>
        </w:rPr>
        <w:t xml:space="preserve"> (традиционной)</w:t>
      </w:r>
      <w:r w:rsidRPr="00AF64A1">
        <w:rPr>
          <w:color w:val="000000"/>
          <w:sz w:val="28"/>
          <w:szCs w:val="28"/>
        </w:rPr>
        <w:t xml:space="preserve"> экономики являются крайне примитивная технология, связанная с первичной обработкой природных ресурсов, преобладанием ручного труда и натурального хозяйства.</w:t>
      </w:r>
    </w:p>
    <w:p w14:paraId="65D3365A" w14:textId="4881F836" w:rsidR="00954825" w:rsidRPr="00AF64A1" w:rsidRDefault="00954825" w:rsidP="00AF64A1">
      <w:pPr>
        <w:pStyle w:val="leftmargin"/>
        <w:shd w:val="clear" w:color="auto" w:fill="FFFFFF"/>
        <w:spacing w:before="0" w:beforeAutospacing="0" w:after="0" w:afterAutospacing="0"/>
        <w:ind w:firstLine="720"/>
        <w:jc w:val="both"/>
        <w:rPr>
          <w:color w:val="000000"/>
          <w:sz w:val="28"/>
          <w:szCs w:val="28"/>
        </w:rPr>
      </w:pPr>
      <w:r w:rsidRPr="00AF64A1">
        <w:rPr>
          <w:color w:val="000000"/>
          <w:sz w:val="28"/>
          <w:szCs w:val="28"/>
        </w:rPr>
        <w:t xml:space="preserve">Признаками </w:t>
      </w:r>
      <w:r w:rsidRPr="00AF64A1">
        <w:rPr>
          <w:color w:val="000000"/>
          <w:sz w:val="28"/>
          <w:szCs w:val="28"/>
          <w:u w:val="single"/>
        </w:rPr>
        <w:t>рыночной</w:t>
      </w:r>
      <w:r w:rsidRPr="00AF64A1">
        <w:rPr>
          <w:b/>
          <w:bCs/>
          <w:color w:val="000000"/>
          <w:sz w:val="28"/>
          <w:szCs w:val="28"/>
        </w:rPr>
        <w:t xml:space="preserve"> (плановой/государственной/командно-административной)</w:t>
      </w:r>
      <w:r w:rsidRPr="00AF64A1">
        <w:rPr>
          <w:color w:val="000000"/>
          <w:sz w:val="28"/>
          <w:szCs w:val="28"/>
        </w:rPr>
        <w:t xml:space="preserve"> экономики являются государственная собственность практически на все экономические ресурсы, сильная централизация и бюрократизация экономики, плановая система хозяйства.</w:t>
      </w:r>
    </w:p>
    <w:p w14:paraId="72D9082A" w14:textId="4746F9A0" w:rsidR="00954825" w:rsidRPr="00AF64A1" w:rsidRDefault="00954825" w:rsidP="00AF64A1">
      <w:pPr>
        <w:pStyle w:val="leftmargin"/>
        <w:shd w:val="clear" w:color="auto" w:fill="FFFFFF"/>
        <w:spacing w:before="0" w:beforeAutospacing="0" w:after="0" w:afterAutospacing="0"/>
        <w:ind w:firstLine="720"/>
        <w:jc w:val="both"/>
        <w:rPr>
          <w:color w:val="000000"/>
          <w:sz w:val="28"/>
          <w:szCs w:val="28"/>
        </w:rPr>
      </w:pPr>
      <w:r w:rsidRPr="00AF64A1">
        <w:rPr>
          <w:color w:val="000000"/>
          <w:sz w:val="28"/>
          <w:szCs w:val="28"/>
        </w:rPr>
        <w:t xml:space="preserve">Отличительными чертами </w:t>
      </w:r>
      <w:r w:rsidRPr="00AF64A1">
        <w:rPr>
          <w:color w:val="000000"/>
          <w:sz w:val="28"/>
          <w:szCs w:val="28"/>
          <w:u w:val="single"/>
        </w:rPr>
        <w:t>административно-командной</w:t>
      </w:r>
      <w:r w:rsidRPr="00AF64A1">
        <w:rPr>
          <w:b/>
          <w:bCs/>
          <w:color w:val="000000"/>
          <w:sz w:val="28"/>
          <w:szCs w:val="28"/>
        </w:rPr>
        <w:t xml:space="preserve"> (рыночной)</w:t>
      </w:r>
      <w:r w:rsidRPr="00AF64A1">
        <w:rPr>
          <w:color w:val="000000"/>
          <w:sz w:val="28"/>
          <w:szCs w:val="28"/>
        </w:rPr>
        <w:t xml:space="preserve"> экономической системы являются частная собственность на экономические ресурсы, свободная конкуренция, наличие множества самостоятельно действующих субъектов экономической деятельности.</w:t>
      </w:r>
    </w:p>
    <w:p w14:paraId="0B1B1B90" w14:textId="43456F8C" w:rsidR="00954825" w:rsidRPr="00AF64A1" w:rsidRDefault="00954825" w:rsidP="00AF64A1">
      <w:pPr>
        <w:pStyle w:val="leftmargin"/>
        <w:shd w:val="clear" w:color="auto" w:fill="FFFFFF"/>
        <w:spacing w:before="0" w:beforeAutospacing="0" w:after="0" w:afterAutospacing="0"/>
        <w:ind w:firstLine="720"/>
        <w:jc w:val="both"/>
        <w:rPr>
          <w:color w:val="000000"/>
          <w:sz w:val="28"/>
          <w:szCs w:val="28"/>
        </w:rPr>
      </w:pPr>
      <w:r w:rsidRPr="00AF64A1">
        <w:rPr>
          <w:color w:val="000000"/>
          <w:sz w:val="28"/>
          <w:szCs w:val="28"/>
        </w:rPr>
        <w:t xml:space="preserve"> Характерными чертами </w:t>
      </w:r>
      <w:r w:rsidRPr="00AF64A1">
        <w:rPr>
          <w:color w:val="000000"/>
          <w:sz w:val="28"/>
          <w:szCs w:val="28"/>
          <w:u w:val="single"/>
        </w:rPr>
        <w:t>традиционной</w:t>
      </w:r>
      <w:r w:rsidRPr="00AF64A1">
        <w:rPr>
          <w:b/>
          <w:bCs/>
          <w:color w:val="000000"/>
          <w:sz w:val="28"/>
          <w:szCs w:val="28"/>
        </w:rPr>
        <w:t xml:space="preserve"> (смешанной)</w:t>
      </w:r>
      <w:r w:rsidRPr="00AF64A1">
        <w:rPr>
          <w:color w:val="000000"/>
          <w:sz w:val="28"/>
          <w:szCs w:val="28"/>
        </w:rPr>
        <w:t xml:space="preserve"> экономики являются многообразие форм собственности</w:t>
      </w:r>
      <w:r w:rsidR="00131471">
        <w:rPr>
          <w:color w:val="000000"/>
          <w:sz w:val="28"/>
          <w:szCs w:val="28"/>
        </w:rPr>
        <w:t>;</w:t>
      </w:r>
      <w:r w:rsidRPr="00AF64A1">
        <w:rPr>
          <w:color w:val="000000"/>
          <w:sz w:val="28"/>
          <w:szCs w:val="28"/>
        </w:rPr>
        <w:t xml:space="preserve"> развити</w:t>
      </w:r>
      <w:r w:rsidR="00131471">
        <w:rPr>
          <w:color w:val="000000"/>
          <w:sz w:val="28"/>
          <w:szCs w:val="28"/>
        </w:rPr>
        <w:t>е научно-технического прогресса;</w:t>
      </w:r>
      <w:r w:rsidRPr="00AF64A1">
        <w:rPr>
          <w:color w:val="000000"/>
          <w:sz w:val="28"/>
          <w:szCs w:val="28"/>
        </w:rPr>
        <w:t xml:space="preserve"> усиление влияния государства на экономику</w:t>
      </w:r>
      <w:r w:rsidR="00131471">
        <w:rPr>
          <w:color w:val="000000"/>
          <w:sz w:val="28"/>
          <w:szCs w:val="28"/>
        </w:rPr>
        <w:t>,</w:t>
      </w:r>
      <w:r w:rsidRPr="00AF64A1">
        <w:rPr>
          <w:color w:val="000000"/>
          <w:sz w:val="28"/>
          <w:szCs w:val="28"/>
        </w:rPr>
        <w:t xml:space="preserve"> в первую очередь при решении социальных вопросов.</w:t>
      </w:r>
    </w:p>
    <w:p w14:paraId="71ED8462" w14:textId="2322784B" w:rsidR="001A3A35" w:rsidRPr="00AF64A1" w:rsidRDefault="001A3A35" w:rsidP="00AF64A1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16A93A9" w14:textId="59D528E5" w:rsidR="00D61340" w:rsidRPr="00AF64A1" w:rsidRDefault="00D61340" w:rsidP="00AF64A1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F64A1">
        <w:rPr>
          <w:rFonts w:ascii="Times New Roman" w:hAnsi="Times New Roman" w:cs="Times New Roman"/>
          <w:b/>
          <w:bCs/>
          <w:sz w:val="28"/>
          <w:szCs w:val="28"/>
        </w:rPr>
        <w:t xml:space="preserve">9. Логическая задача </w:t>
      </w:r>
    </w:p>
    <w:p w14:paraId="70AF75F6" w14:textId="77777777" w:rsidR="00D61340" w:rsidRPr="00AF64A1" w:rsidRDefault="00D61340" w:rsidP="00AF64A1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F64A1">
        <w:rPr>
          <w:rFonts w:ascii="Times New Roman" w:hAnsi="Times New Roman" w:cs="Times New Roman"/>
          <w:sz w:val="28"/>
          <w:szCs w:val="28"/>
        </w:rPr>
        <w:t xml:space="preserve">Аня была в белых туфлях и белом платье, Валя – в синих туфлях и зелёном платье, Наташа – в зелёных туфлях и синем платье. </w:t>
      </w:r>
    </w:p>
    <w:p w14:paraId="164D47B8" w14:textId="77777777" w:rsidR="00D61340" w:rsidRPr="00AF64A1" w:rsidRDefault="00D61340" w:rsidP="00AF64A1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  <w:r w:rsidRPr="00AF64A1">
        <w:rPr>
          <w:rFonts w:ascii="Times New Roman" w:hAnsi="Times New Roman" w:cs="Times New Roman"/>
          <w:b/>
          <w:bCs/>
          <w:sz w:val="28"/>
          <w:szCs w:val="28"/>
        </w:rPr>
        <w:t>За верный ответ с обоснованием – 5 баллов.</w:t>
      </w:r>
      <w:r w:rsidRPr="00AF64A1"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  <w:t xml:space="preserve"> </w:t>
      </w:r>
    </w:p>
    <w:p w14:paraId="2DC52BB2" w14:textId="77777777" w:rsidR="00D61340" w:rsidRPr="00AF64A1" w:rsidRDefault="00D61340" w:rsidP="00AF64A1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  <w:r w:rsidRPr="00AF64A1">
        <w:rPr>
          <w:rFonts w:ascii="Times New Roman" w:hAnsi="Times New Roman" w:cs="Times New Roman"/>
          <w:b/>
          <w:bCs/>
          <w:sz w:val="28"/>
          <w:szCs w:val="28"/>
        </w:rPr>
        <w:t xml:space="preserve">За ответ без обоснования – 2 балла. </w:t>
      </w:r>
    </w:p>
    <w:p w14:paraId="2673689F" w14:textId="77777777" w:rsidR="00D61340" w:rsidRPr="00AF64A1" w:rsidRDefault="00D61340" w:rsidP="00AF64A1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  <w:r w:rsidRPr="00AF64A1"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  <w:tab/>
      </w:r>
    </w:p>
    <w:p w14:paraId="5862B9EC" w14:textId="3E737DAB" w:rsidR="00000342" w:rsidRPr="00AF64A1" w:rsidRDefault="00D61340" w:rsidP="00AF64A1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zh-CN" w:bidi="hi-IN"/>
        </w:rPr>
      </w:pPr>
      <w:r w:rsidRPr="00AF64A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t xml:space="preserve">10. </w:t>
      </w:r>
      <w:r w:rsidR="00000342" w:rsidRPr="00AF64A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t xml:space="preserve">За ответ с обоснованием </w:t>
      </w:r>
      <w:r w:rsidR="0013147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t xml:space="preserve">‒ </w:t>
      </w:r>
      <w:r w:rsidR="00000342" w:rsidRPr="00AF64A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t xml:space="preserve">7 баллов, за ответ без обоснования – 2 балла. </w:t>
      </w:r>
    </w:p>
    <w:p w14:paraId="46ED9359" w14:textId="7F12F14E" w:rsidR="00954825" w:rsidRPr="00AF64A1" w:rsidRDefault="001211F1" w:rsidP="00AF64A1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  <w:r w:rsidRPr="00AF64A1"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  <w:t>На карте представлен</w:t>
      </w:r>
      <w:r w:rsidR="00D14BC6" w:rsidRPr="00AF64A1"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  <w:t xml:space="preserve">ы страны с наибольшим риском кризиса питьевой воды (нехватка питьевой воды). Чем </w:t>
      </w:r>
      <w:r w:rsidR="00000342" w:rsidRPr="00AF64A1"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  <w:t>ярче цвет, тем актуальнее проблема дефицита питьевой воды. На первом месте по степени дефицита питьевой воды находится Катар, на втором – Израиль и т.</w:t>
      </w:r>
      <w:r w:rsidR="002562D1"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  <w:t xml:space="preserve"> д</w:t>
      </w:r>
      <w:r w:rsidR="00000342" w:rsidRPr="00AF64A1"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  <w:t>.</w:t>
      </w:r>
    </w:p>
    <w:p w14:paraId="09E5D585" w14:textId="77777777" w:rsidR="00000342" w:rsidRPr="00AF64A1" w:rsidRDefault="00000342" w:rsidP="00AF64A1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zh-CN" w:bidi="hi-IN"/>
        </w:rPr>
      </w:pPr>
    </w:p>
    <w:sectPr w:rsidR="00000342" w:rsidRPr="00AF64A1" w:rsidSect="00A626EB">
      <w:headerReference w:type="default" r:id="rId16"/>
      <w:pgSz w:w="11906" w:h="16838"/>
      <w:pgMar w:top="1134" w:right="851" w:bottom="1134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AFF04AC" w14:textId="77777777" w:rsidR="00FA0B6D" w:rsidRDefault="00FA0B6D" w:rsidP="00176E43">
      <w:pPr>
        <w:spacing w:line="240" w:lineRule="auto"/>
      </w:pPr>
      <w:r>
        <w:separator/>
      </w:r>
    </w:p>
  </w:endnote>
  <w:endnote w:type="continuationSeparator" w:id="0">
    <w:p w14:paraId="12B183A5" w14:textId="77777777" w:rsidR="00FA0B6D" w:rsidRDefault="00FA0B6D" w:rsidP="00176E4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218337B4-B4ED-4C07-B7FE-782419A5AC8C}"/>
    <w:embedBold r:id="rId2" w:fontKey="{6C73F0BC-85A8-4397-94DB-65B344995853}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  <w:embedRegular r:id="rId3" w:fontKey="{6D77E827-60E5-4DBD-8A6D-9DABB34D9F82}"/>
  </w:font>
  <w:font w:name="等线">
    <w:panose1 w:val="00000000000000000000"/>
    <w:charset w:val="80"/>
    <w:family w:val="roman"/>
    <w:notTrueType/>
    <w:pitch w:val="default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4" w:fontKey="{BBDEDD5C-31BF-4273-8365-49A2017C2707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F64C2479-8706-4070-BD69-7AD19FECF0F4}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6" w:fontKey="{A2B2060F-227D-4F18-9D3A-88A97D53DD65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2510573" w14:textId="77777777" w:rsidR="00FA0B6D" w:rsidRDefault="00FA0B6D" w:rsidP="00176E43">
      <w:pPr>
        <w:spacing w:line="240" w:lineRule="auto"/>
      </w:pPr>
      <w:r>
        <w:separator/>
      </w:r>
    </w:p>
  </w:footnote>
  <w:footnote w:type="continuationSeparator" w:id="0">
    <w:p w14:paraId="409F333E" w14:textId="77777777" w:rsidR="00FA0B6D" w:rsidRDefault="00FA0B6D" w:rsidP="00176E4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E84956" w14:textId="25700CCA" w:rsidR="0005205B" w:rsidRDefault="0005205B">
    <w:pPr>
      <w:pStyle w:val="aa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010C3"/>
    <w:multiLevelType w:val="hybridMultilevel"/>
    <w:tmpl w:val="52A874BE"/>
    <w:lvl w:ilvl="0" w:tplc="C28AD3EA">
      <w:start w:val="1"/>
      <w:numFmt w:val="decimal"/>
      <w:lvlText w:val="%1."/>
      <w:lvlJc w:val="left"/>
      <w:pPr>
        <w:ind w:left="1188" w:hanging="360"/>
      </w:pPr>
      <w:rPr>
        <w:rFonts w:hint="default"/>
        <w:color w:val="000000" w:themeColor="text1"/>
        <w:w w:val="100"/>
      </w:rPr>
    </w:lvl>
    <w:lvl w:ilvl="1" w:tplc="04190019" w:tentative="1">
      <w:start w:val="1"/>
      <w:numFmt w:val="lowerLetter"/>
      <w:lvlText w:val="%2."/>
      <w:lvlJc w:val="left"/>
      <w:pPr>
        <w:ind w:left="1908" w:hanging="360"/>
      </w:pPr>
    </w:lvl>
    <w:lvl w:ilvl="2" w:tplc="0419001B" w:tentative="1">
      <w:start w:val="1"/>
      <w:numFmt w:val="lowerRoman"/>
      <w:lvlText w:val="%3."/>
      <w:lvlJc w:val="right"/>
      <w:pPr>
        <w:ind w:left="2628" w:hanging="180"/>
      </w:pPr>
    </w:lvl>
    <w:lvl w:ilvl="3" w:tplc="0419000F" w:tentative="1">
      <w:start w:val="1"/>
      <w:numFmt w:val="decimal"/>
      <w:lvlText w:val="%4."/>
      <w:lvlJc w:val="left"/>
      <w:pPr>
        <w:ind w:left="3348" w:hanging="360"/>
      </w:pPr>
    </w:lvl>
    <w:lvl w:ilvl="4" w:tplc="04190019" w:tentative="1">
      <w:start w:val="1"/>
      <w:numFmt w:val="lowerLetter"/>
      <w:lvlText w:val="%5."/>
      <w:lvlJc w:val="left"/>
      <w:pPr>
        <w:ind w:left="4068" w:hanging="360"/>
      </w:pPr>
    </w:lvl>
    <w:lvl w:ilvl="5" w:tplc="0419001B" w:tentative="1">
      <w:start w:val="1"/>
      <w:numFmt w:val="lowerRoman"/>
      <w:lvlText w:val="%6."/>
      <w:lvlJc w:val="right"/>
      <w:pPr>
        <w:ind w:left="4788" w:hanging="180"/>
      </w:pPr>
    </w:lvl>
    <w:lvl w:ilvl="6" w:tplc="0419000F" w:tentative="1">
      <w:start w:val="1"/>
      <w:numFmt w:val="decimal"/>
      <w:lvlText w:val="%7."/>
      <w:lvlJc w:val="left"/>
      <w:pPr>
        <w:ind w:left="5508" w:hanging="360"/>
      </w:pPr>
    </w:lvl>
    <w:lvl w:ilvl="7" w:tplc="04190019" w:tentative="1">
      <w:start w:val="1"/>
      <w:numFmt w:val="lowerLetter"/>
      <w:lvlText w:val="%8."/>
      <w:lvlJc w:val="left"/>
      <w:pPr>
        <w:ind w:left="6228" w:hanging="360"/>
      </w:pPr>
    </w:lvl>
    <w:lvl w:ilvl="8" w:tplc="0419001B" w:tentative="1">
      <w:start w:val="1"/>
      <w:numFmt w:val="lowerRoman"/>
      <w:lvlText w:val="%9."/>
      <w:lvlJc w:val="right"/>
      <w:pPr>
        <w:ind w:left="6948" w:hanging="180"/>
      </w:pPr>
    </w:lvl>
  </w:abstractNum>
  <w:abstractNum w:abstractNumId="1">
    <w:nsid w:val="0AF3383E"/>
    <w:multiLevelType w:val="multilevel"/>
    <w:tmpl w:val="187CCC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1DBB3C09"/>
    <w:multiLevelType w:val="hybridMultilevel"/>
    <w:tmpl w:val="5D3071FA"/>
    <w:lvl w:ilvl="0" w:tplc="87CE6FE0">
      <w:start w:val="1"/>
      <w:numFmt w:val="decimal"/>
      <w:lvlText w:val="%1."/>
      <w:lvlJc w:val="left"/>
      <w:pPr>
        <w:ind w:left="720" w:hanging="360"/>
      </w:pPr>
      <w:rPr>
        <w:rFonts w:hint="default"/>
        <w:w w:val="9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5205E4"/>
    <w:multiLevelType w:val="multilevel"/>
    <w:tmpl w:val="3FF04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6A20977"/>
    <w:multiLevelType w:val="hybridMultilevel"/>
    <w:tmpl w:val="77660B40"/>
    <w:lvl w:ilvl="0" w:tplc="FAA07490">
      <w:start w:val="1"/>
      <w:numFmt w:val="decimal"/>
      <w:lvlText w:val="%1."/>
      <w:lvlJc w:val="left"/>
      <w:pPr>
        <w:ind w:left="1542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5A29F22">
      <w:start w:val="1"/>
      <w:numFmt w:val="lowerLetter"/>
      <w:lvlText w:val="%2)"/>
      <w:lvlJc w:val="left"/>
      <w:pPr>
        <w:ind w:left="1902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74E86CC2">
      <w:numFmt w:val="bullet"/>
      <w:lvlText w:val="•"/>
      <w:lvlJc w:val="left"/>
      <w:pPr>
        <w:ind w:left="2834" w:hanging="360"/>
      </w:pPr>
      <w:rPr>
        <w:rFonts w:hint="default"/>
        <w:lang w:val="ru-RU" w:eastAsia="en-US" w:bidi="ar-SA"/>
      </w:rPr>
    </w:lvl>
    <w:lvl w:ilvl="3" w:tplc="B8B0EB1E">
      <w:numFmt w:val="bullet"/>
      <w:lvlText w:val="•"/>
      <w:lvlJc w:val="left"/>
      <w:pPr>
        <w:ind w:left="3768" w:hanging="360"/>
      </w:pPr>
      <w:rPr>
        <w:rFonts w:hint="default"/>
        <w:lang w:val="ru-RU" w:eastAsia="en-US" w:bidi="ar-SA"/>
      </w:rPr>
    </w:lvl>
    <w:lvl w:ilvl="4" w:tplc="A68CDF52">
      <w:numFmt w:val="bullet"/>
      <w:lvlText w:val="•"/>
      <w:lvlJc w:val="left"/>
      <w:pPr>
        <w:ind w:left="4702" w:hanging="360"/>
      </w:pPr>
      <w:rPr>
        <w:rFonts w:hint="default"/>
        <w:lang w:val="ru-RU" w:eastAsia="en-US" w:bidi="ar-SA"/>
      </w:rPr>
    </w:lvl>
    <w:lvl w:ilvl="5" w:tplc="F410AA9A">
      <w:numFmt w:val="bullet"/>
      <w:lvlText w:val="•"/>
      <w:lvlJc w:val="left"/>
      <w:pPr>
        <w:ind w:left="5636" w:hanging="360"/>
      </w:pPr>
      <w:rPr>
        <w:rFonts w:hint="default"/>
        <w:lang w:val="ru-RU" w:eastAsia="en-US" w:bidi="ar-SA"/>
      </w:rPr>
    </w:lvl>
    <w:lvl w:ilvl="6" w:tplc="4AEEE96A">
      <w:numFmt w:val="bullet"/>
      <w:lvlText w:val="•"/>
      <w:lvlJc w:val="left"/>
      <w:pPr>
        <w:ind w:left="6570" w:hanging="360"/>
      </w:pPr>
      <w:rPr>
        <w:rFonts w:hint="default"/>
        <w:lang w:val="ru-RU" w:eastAsia="en-US" w:bidi="ar-SA"/>
      </w:rPr>
    </w:lvl>
    <w:lvl w:ilvl="7" w:tplc="19DC7F76">
      <w:numFmt w:val="bullet"/>
      <w:lvlText w:val="•"/>
      <w:lvlJc w:val="left"/>
      <w:pPr>
        <w:ind w:left="7504" w:hanging="360"/>
      </w:pPr>
      <w:rPr>
        <w:rFonts w:hint="default"/>
        <w:lang w:val="ru-RU" w:eastAsia="en-US" w:bidi="ar-SA"/>
      </w:rPr>
    </w:lvl>
    <w:lvl w:ilvl="8" w:tplc="7744F312">
      <w:numFmt w:val="bullet"/>
      <w:lvlText w:val="•"/>
      <w:lvlJc w:val="left"/>
      <w:pPr>
        <w:ind w:left="8438" w:hanging="360"/>
      </w:pPr>
      <w:rPr>
        <w:rFonts w:hint="default"/>
        <w:lang w:val="ru-RU" w:eastAsia="en-US" w:bidi="ar-SA"/>
      </w:rPr>
    </w:lvl>
  </w:abstractNum>
  <w:abstractNum w:abstractNumId="5">
    <w:nsid w:val="4D6F70EF"/>
    <w:multiLevelType w:val="multilevel"/>
    <w:tmpl w:val="7E028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D73732C"/>
    <w:multiLevelType w:val="hybridMultilevel"/>
    <w:tmpl w:val="7C928200"/>
    <w:lvl w:ilvl="0" w:tplc="BDEA2F92">
      <w:start w:val="1"/>
      <w:numFmt w:val="decimal"/>
      <w:lvlText w:val="%1."/>
      <w:lvlJc w:val="left"/>
      <w:pPr>
        <w:ind w:left="1542" w:hanging="36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6EF29A98">
      <w:numFmt w:val="bullet"/>
      <w:lvlText w:val="•"/>
      <w:lvlJc w:val="left"/>
      <w:pPr>
        <w:ind w:left="2416" w:hanging="360"/>
      </w:pPr>
      <w:rPr>
        <w:rFonts w:hint="default"/>
        <w:lang w:val="ru-RU" w:eastAsia="en-US" w:bidi="ar-SA"/>
      </w:rPr>
    </w:lvl>
    <w:lvl w:ilvl="2" w:tplc="4A8E7D4C">
      <w:numFmt w:val="bullet"/>
      <w:lvlText w:val="•"/>
      <w:lvlJc w:val="left"/>
      <w:pPr>
        <w:ind w:left="3293" w:hanging="360"/>
      </w:pPr>
      <w:rPr>
        <w:rFonts w:hint="default"/>
        <w:lang w:val="ru-RU" w:eastAsia="en-US" w:bidi="ar-SA"/>
      </w:rPr>
    </w:lvl>
    <w:lvl w:ilvl="3" w:tplc="47A28490">
      <w:numFmt w:val="bullet"/>
      <w:lvlText w:val="•"/>
      <w:lvlJc w:val="left"/>
      <w:pPr>
        <w:ind w:left="4169" w:hanging="360"/>
      </w:pPr>
      <w:rPr>
        <w:rFonts w:hint="default"/>
        <w:lang w:val="ru-RU" w:eastAsia="en-US" w:bidi="ar-SA"/>
      </w:rPr>
    </w:lvl>
    <w:lvl w:ilvl="4" w:tplc="2954F96C">
      <w:numFmt w:val="bullet"/>
      <w:lvlText w:val="•"/>
      <w:lvlJc w:val="left"/>
      <w:pPr>
        <w:ind w:left="5046" w:hanging="360"/>
      </w:pPr>
      <w:rPr>
        <w:rFonts w:hint="default"/>
        <w:lang w:val="ru-RU" w:eastAsia="en-US" w:bidi="ar-SA"/>
      </w:rPr>
    </w:lvl>
    <w:lvl w:ilvl="5" w:tplc="43F2ECF2">
      <w:numFmt w:val="bullet"/>
      <w:lvlText w:val="•"/>
      <w:lvlJc w:val="left"/>
      <w:pPr>
        <w:ind w:left="5923" w:hanging="360"/>
      </w:pPr>
      <w:rPr>
        <w:rFonts w:hint="default"/>
        <w:lang w:val="ru-RU" w:eastAsia="en-US" w:bidi="ar-SA"/>
      </w:rPr>
    </w:lvl>
    <w:lvl w:ilvl="6" w:tplc="9DF2E9EE">
      <w:numFmt w:val="bullet"/>
      <w:lvlText w:val="•"/>
      <w:lvlJc w:val="left"/>
      <w:pPr>
        <w:ind w:left="6799" w:hanging="360"/>
      </w:pPr>
      <w:rPr>
        <w:rFonts w:hint="default"/>
        <w:lang w:val="ru-RU" w:eastAsia="en-US" w:bidi="ar-SA"/>
      </w:rPr>
    </w:lvl>
    <w:lvl w:ilvl="7" w:tplc="F93633DE">
      <w:numFmt w:val="bullet"/>
      <w:lvlText w:val="•"/>
      <w:lvlJc w:val="left"/>
      <w:pPr>
        <w:ind w:left="7676" w:hanging="360"/>
      </w:pPr>
      <w:rPr>
        <w:rFonts w:hint="default"/>
        <w:lang w:val="ru-RU" w:eastAsia="en-US" w:bidi="ar-SA"/>
      </w:rPr>
    </w:lvl>
    <w:lvl w:ilvl="8" w:tplc="3DEC168A">
      <w:numFmt w:val="bullet"/>
      <w:lvlText w:val="•"/>
      <w:lvlJc w:val="left"/>
      <w:pPr>
        <w:ind w:left="8553" w:hanging="360"/>
      </w:pPr>
      <w:rPr>
        <w:rFonts w:hint="default"/>
        <w:lang w:val="ru-RU" w:eastAsia="en-US" w:bidi="ar-SA"/>
      </w:rPr>
    </w:lvl>
  </w:abstractNum>
  <w:abstractNum w:abstractNumId="7">
    <w:nsid w:val="4E001558"/>
    <w:multiLevelType w:val="multilevel"/>
    <w:tmpl w:val="F0B4D91E"/>
    <w:lvl w:ilvl="0">
      <w:start w:val="1"/>
      <w:numFmt w:val="decimal"/>
      <w:lvlText w:val="%1."/>
      <w:lvlJc w:val="left"/>
      <w:pPr>
        <w:ind w:left="372" w:hanging="372"/>
      </w:pPr>
      <w:rPr>
        <w:rFonts w:cs="Arial" w:hint="default"/>
        <w:color w:val="000000"/>
        <w:sz w:val="20"/>
      </w:rPr>
    </w:lvl>
    <w:lvl w:ilvl="1">
      <w:start w:val="1"/>
      <w:numFmt w:val="decimal"/>
      <w:lvlText w:val="%1.%2."/>
      <w:lvlJc w:val="left"/>
      <w:pPr>
        <w:ind w:left="372" w:hanging="372"/>
      </w:pPr>
      <w:rPr>
        <w:rFonts w:cs="Arial" w:hint="default"/>
        <w:color w:val="000000"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color w:val="000000"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color w:val="000000"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color w:val="000000"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color w:val="000000"/>
        <w:sz w:val="2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color w:val="000000"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color w:val="000000"/>
        <w:sz w:val="2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color w:val="000000"/>
        <w:sz w:val="20"/>
      </w:rPr>
    </w:lvl>
  </w:abstractNum>
  <w:abstractNum w:abstractNumId="8">
    <w:nsid w:val="4E1968A1"/>
    <w:multiLevelType w:val="hybridMultilevel"/>
    <w:tmpl w:val="757CBA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A86B9A"/>
    <w:multiLevelType w:val="hybridMultilevel"/>
    <w:tmpl w:val="16201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585EDD"/>
    <w:multiLevelType w:val="hybridMultilevel"/>
    <w:tmpl w:val="1630B10E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4846DD1"/>
    <w:multiLevelType w:val="hybridMultilevel"/>
    <w:tmpl w:val="6E8C4D54"/>
    <w:lvl w:ilvl="0" w:tplc="D67023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6006B05"/>
    <w:multiLevelType w:val="hybridMultilevel"/>
    <w:tmpl w:val="9FBA205C"/>
    <w:lvl w:ilvl="0" w:tplc="2CE83D9A">
      <w:start w:val="1"/>
      <w:numFmt w:val="decimal"/>
      <w:lvlText w:val="%1."/>
      <w:lvlJc w:val="left"/>
      <w:pPr>
        <w:ind w:left="360" w:hanging="360"/>
      </w:pPr>
      <w:rPr>
        <w:rFonts w:hint="default"/>
        <w:w w:val="99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673D688F"/>
    <w:multiLevelType w:val="multilevel"/>
    <w:tmpl w:val="E58240EA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6DEB0F32"/>
    <w:multiLevelType w:val="multilevel"/>
    <w:tmpl w:val="2A0C6EC8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5">
    <w:nsid w:val="754C36D7"/>
    <w:multiLevelType w:val="hybridMultilevel"/>
    <w:tmpl w:val="B99E8E9A"/>
    <w:lvl w:ilvl="0" w:tplc="0419000F">
      <w:start w:val="1"/>
      <w:numFmt w:val="decimal"/>
      <w:lvlText w:val="%1."/>
      <w:lvlJc w:val="left"/>
      <w:pPr>
        <w:ind w:left="1542" w:hanging="360"/>
      </w:pPr>
      <w:rPr>
        <w:rFonts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2416" w:hanging="360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3293" w:hanging="360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4169" w:hanging="360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5046" w:hanging="360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923" w:hanging="360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799" w:hanging="360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7676" w:hanging="360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8553" w:hanging="360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9"/>
  </w:num>
  <w:num w:numId="4">
    <w:abstractNumId w:val="5"/>
  </w:num>
  <w:num w:numId="5">
    <w:abstractNumId w:val="3"/>
  </w:num>
  <w:num w:numId="6">
    <w:abstractNumId w:val="12"/>
  </w:num>
  <w:num w:numId="7">
    <w:abstractNumId w:val="10"/>
  </w:num>
  <w:num w:numId="8">
    <w:abstractNumId w:val="7"/>
  </w:num>
  <w:num w:numId="9">
    <w:abstractNumId w:val="8"/>
  </w:num>
  <w:num w:numId="10">
    <w:abstractNumId w:val="13"/>
  </w:num>
  <w:num w:numId="11">
    <w:abstractNumId w:val="6"/>
  </w:num>
  <w:num w:numId="12">
    <w:abstractNumId w:val="15"/>
  </w:num>
  <w:num w:numId="13">
    <w:abstractNumId w:val="11"/>
  </w:num>
  <w:num w:numId="14">
    <w:abstractNumId w:val="4"/>
  </w:num>
  <w:num w:numId="15">
    <w:abstractNumId w:val="14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FC5"/>
    <w:rsid w:val="00000342"/>
    <w:rsid w:val="000206A3"/>
    <w:rsid w:val="00022648"/>
    <w:rsid w:val="0005205B"/>
    <w:rsid w:val="00052966"/>
    <w:rsid w:val="00053E25"/>
    <w:rsid w:val="00062488"/>
    <w:rsid w:val="00077B4F"/>
    <w:rsid w:val="0009201A"/>
    <w:rsid w:val="00095C28"/>
    <w:rsid w:val="000A757E"/>
    <w:rsid w:val="000B5C56"/>
    <w:rsid w:val="000E2044"/>
    <w:rsid w:val="00111620"/>
    <w:rsid w:val="001211F1"/>
    <w:rsid w:val="00131471"/>
    <w:rsid w:val="00132AC9"/>
    <w:rsid w:val="00136193"/>
    <w:rsid w:val="001524EA"/>
    <w:rsid w:val="00154741"/>
    <w:rsid w:val="00161281"/>
    <w:rsid w:val="00176E43"/>
    <w:rsid w:val="001831F6"/>
    <w:rsid w:val="001837FA"/>
    <w:rsid w:val="00186F38"/>
    <w:rsid w:val="001A0CD1"/>
    <w:rsid w:val="001A3A35"/>
    <w:rsid w:val="001B17E5"/>
    <w:rsid w:val="001E473F"/>
    <w:rsid w:val="00202495"/>
    <w:rsid w:val="00202531"/>
    <w:rsid w:val="002562D1"/>
    <w:rsid w:val="00273CF5"/>
    <w:rsid w:val="0028188F"/>
    <w:rsid w:val="00296E72"/>
    <w:rsid w:val="002B39F9"/>
    <w:rsid w:val="002C5817"/>
    <w:rsid w:val="002F6F2B"/>
    <w:rsid w:val="00303474"/>
    <w:rsid w:val="00304FC5"/>
    <w:rsid w:val="0031536E"/>
    <w:rsid w:val="00315887"/>
    <w:rsid w:val="00315AB4"/>
    <w:rsid w:val="00332B8E"/>
    <w:rsid w:val="003569C4"/>
    <w:rsid w:val="003B0668"/>
    <w:rsid w:val="003C0A8E"/>
    <w:rsid w:val="003C2737"/>
    <w:rsid w:val="003E161C"/>
    <w:rsid w:val="003F7CA5"/>
    <w:rsid w:val="00407F82"/>
    <w:rsid w:val="004436E7"/>
    <w:rsid w:val="00443E78"/>
    <w:rsid w:val="004B3CE7"/>
    <w:rsid w:val="004C3A6D"/>
    <w:rsid w:val="004E1079"/>
    <w:rsid w:val="004F0999"/>
    <w:rsid w:val="00506FBB"/>
    <w:rsid w:val="00540D08"/>
    <w:rsid w:val="0054430A"/>
    <w:rsid w:val="00553658"/>
    <w:rsid w:val="0055755D"/>
    <w:rsid w:val="00562FAD"/>
    <w:rsid w:val="005654AD"/>
    <w:rsid w:val="00596DC9"/>
    <w:rsid w:val="005A5063"/>
    <w:rsid w:val="005B0561"/>
    <w:rsid w:val="005C03DD"/>
    <w:rsid w:val="005E26DE"/>
    <w:rsid w:val="00602534"/>
    <w:rsid w:val="00622468"/>
    <w:rsid w:val="0062416D"/>
    <w:rsid w:val="00646FAB"/>
    <w:rsid w:val="0065024C"/>
    <w:rsid w:val="00660D04"/>
    <w:rsid w:val="00666930"/>
    <w:rsid w:val="006749B7"/>
    <w:rsid w:val="0068716D"/>
    <w:rsid w:val="00691412"/>
    <w:rsid w:val="006A0A47"/>
    <w:rsid w:val="006D1494"/>
    <w:rsid w:val="006F2FCB"/>
    <w:rsid w:val="00707F9C"/>
    <w:rsid w:val="0073502E"/>
    <w:rsid w:val="007652A6"/>
    <w:rsid w:val="00770978"/>
    <w:rsid w:val="00797F7D"/>
    <w:rsid w:val="007D2766"/>
    <w:rsid w:val="00854E4D"/>
    <w:rsid w:val="0086625E"/>
    <w:rsid w:val="00881328"/>
    <w:rsid w:val="008A746B"/>
    <w:rsid w:val="008B7C9D"/>
    <w:rsid w:val="008D749A"/>
    <w:rsid w:val="008E1EC1"/>
    <w:rsid w:val="008E42D9"/>
    <w:rsid w:val="00911D82"/>
    <w:rsid w:val="00926076"/>
    <w:rsid w:val="00940E3C"/>
    <w:rsid w:val="009547D3"/>
    <w:rsid w:val="00954825"/>
    <w:rsid w:val="009707BD"/>
    <w:rsid w:val="009A3169"/>
    <w:rsid w:val="009A560F"/>
    <w:rsid w:val="009C1AE0"/>
    <w:rsid w:val="009C64E3"/>
    <w:rsid w:val="009E2059"/>
    <w:rsid w:val="009F5BEE"/>
    <w:rsid w:val="00A1164D"/>
    <w:rsid w:val="00A626EB"/>
    <w:rsid w:val="00A7237D"/>
    <w:rsid w:val="00A7733B"/>
    <w:rsid w:val="00A92DFA"/>
    <w:rsid w:val="00AB0216"/>
    <w:rsid w:val="00AB0579"/>
    <w:rsid w:val="00AE5F16"/>
    <w:rsid w:val="00AF6013"/>
    <w:rsid w:val="00AF64A1"/>
    <w:rsid w:val="00B142B8"/>
    <w:rsid w:val="00B173ED"/>
    <w:rsid w:val="00B65478"/>
    <w:rsid w:val="00B911A5"/>
    <w:rsid w:val="00BA72AD"/>
    <w:rsid w:val="00BC55A3"/>
    <w:rsid w:val="00BF561F"/>
    <w:rsid w:val="00C11EE6"/>
    <w:rsid w:val="00C72646"/>
    <w:rsid w:val="00C733AC"/>
    <w:rsid w:val="00C814FF"/>
    <w:rsid w:val="00CA0E75"/>
    <w:rsid w:val="00CD1F04"/>
    <w:rsid w:val="00CF6677"/>
    <w:rsid w:val="00D14BC6"/>
    <w:rsid w:val="00D2623C"/>
    <w:rsid w:val="00D30F72"/>
    <w:rsid w:val="00D47832"/>
    <w:rsid w:val="00D61340"/>
    <w:rsid w:val="00D62B9C"/>
    <w:rsid w:val="00D714DD"/>
    <w:rsid w:val="00D84B5A"/>
    <w:rsid w:val="00D918E8"/>
    <w:rsid w:val="00D9294A"/>
    <w:rsid w:val="00D93154"/>
    <w:rsid w:val="00DA2C5D"/>
    <w:rsid w:val="00DB30CD"/>
    <w:rsid w:val="00DC0182"/>
    <w:rsid w:val="00DD388F"/>
    <w:rsid w:val="00E0210C"/>
    <w:rsid w:val="00E32274"/>
    <w:rsid w:val="00E62812"/>
    <w:rsid w:val="00E85187"/>
    <w:rsid w:val="00F06882"/>
    <w:rsid w:val="00F3715C"/>
    <w:rsid w:val="00F455BD"/>
    <w:rsid w:val="00F5018A"/>
    <w:rsid w:val="00F7223B"/>
    <w:rsid w:val="00F72A24"/>
    <w:rsid w:val="00FA075A"/>
    <w:rsid w:val="00FA0B6D"/>
    <w:rsid w:val="00FA7E0F"/>
    <w:rsid w:val="00FB36C8"/>
    <w:rsid w:val="00FC1222"/>
    <w:rsid w:val="00FC230E"/>
    <w:rsid w:val="00FE3FCF"/>
    <w:rsid w:val="00FE7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6E4AD8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237D"/>
  </w:style>
  <w:style w:type="paragraph" w:styleId="1">
    <w:name w:val="heading 1"/>
    <w:basedOn w:val="a"/>
    <w:link w:val="10"/>
    <w:uiPriority w:val="9"/>
    <w:qFormat/>
    <w:rsid w:val="0005205B"/>
    <w:pPr>
      <w:widowControl w:val="0"/>
      <w:autoSpaceDE w:val="0"/>
      <w:autoSpaceDN w:val="0"/>
      <w:spacing w:line="240" w:lineRule="auto"/>
      <w:ind w:left="822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FontStyle645">
    <w:name w:val="Font Style645"/>
    <w:basedOn w:val="a0"/>
    <w:uiPriority w:val="99"/>
    <w:rsid w:val="00DA2C5D"/>
    <w:rPr>
      <w:rFonts w:ascii="Arial" w:hAnsi="Arial" w:cs="Arial"/>
      <w:b/>
      <w:bCs/>
      <w:i/>
      <w:iCs/>
      <w:color w:val="000000"/>
      <w:sz w:val="20"/>
      <w:szCs w:val="20"/>
    </w:rPr>
  </w:style>
  <w:style w:type="character" w:customStyle="1" w:styleId="FontStyle648">
    <w:name w:val="Font Style648"/>
    <w:basedOn w:val="a0"/>
    <w:uiPriority w:val="99"/>
    <w:rsid w:val="00DA2C5D"/>
    <w:rPr>
      <w:rFonts w:ascii="Arial" w:hAnsi="Arial" w:cs="Arial"/>
      <w:color w:val="000000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05205B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05205B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Body Text"/>
    <w:basedOn w:val="a"/>
    <w:link w:val="ab"/>
    <w:uiPriority w:val="1"/>
    <w:qFormat/>
    <w:rsid w:val="0005205B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b">
    <w:name w:val="Основной текст Знак"/>
    <w:basedOn w:val="a0"/>
    <w:link w:val="aa"/>
    <w:uiPriority w:val="1"/>
    <w:rsid w:val="0005205B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customStyle="1" w:styleId="TableParagraph">
    <w:name w:val="Table Paragraph"/>
    <w:basedOn w:val="a"/>
    <w:uiPriority w:val="1"/>
    <w:qFormat/>
    <w:rsid w:val="0005205B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eastAsia="en-US"/>
    </w:rPr>
  </w:style>
  <w:style w:type="paragraph" w:customStyle="1" w:styleId="Style107">
    <w:name w:val="Style107"/>
    <w:basedOn w:val="a"/>
    <w:uiPriority w:val="99"/>
    <w:rsid w:val="00596DC9"/>
    <w:pPr>
      <w:widowControl w:val="0"/>
      <w:autoSpaceDE w:val="0"/>
      <w:autoSpaceDN w:val="0"/>
      <w:adjustRightInd w:val="0"/>
      <w:spacing w:line="250" w:lineRule="exact"/>
      <w:ind w:firstLine="288"/>
      <w:jc w:val="both"/>
    </w:pPr>
    <w:rPr>
      <w:rFonts w:ascii="Candara" w:eastAsiaTheme="minorEastAsia" w:hAnsi="Candara" w:cs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407F8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07F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237D"/>
  </w:style>
  <w:style w:type="paragraph" w:styleId="1">
    <w:name w:val="heading 1"/>
    <w:basedOn w:val="a"/>
    <w:link w:val="10"/>
    <w:uiPriority w:val="9"/>
    <w:qFormat/>
    <w:rsid w:val="0005205B"/>
    <w:pPr>
      <w:widowControl w:val="0"/>
      <w:autoSpaceDE w:val="0"/>
      <w:autoSpaceDN w:val="0"/>
      <w:spacing w:line="240" w:lineRule="auto"/>
      <w:ind w:left="822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FontStyle645">
    <w:name w:val="Font Style645"/>
    <w:basedOn w:val="a0"/>
    <w:uiPriority w:val="99"/>
    <w:rsid w:val="00DA2C5D"/>
    <w:rPr>
      <w:rFonts w:ascii="Arial" w:hAnsi="Arial" w:cs="Arial"/>
      <w:b/>
      <w:bCs/>
      <w:i/>
      <w:iCs/>
      <w:color w:val="000000"/>
      <w:sz w:val="20"/>
      <w:szCs w:val="20"/>
    </w:rPr>
  </w:style>
  <w:style w:type="character" w:customStyle="1" w:styleId="FontStyle648">
    <w:name w:val="Font Style648"/>
    <w:basedOn w:val="a0"/>
    <w:uiPriority w:val="99"/>
    <w:rsid w:val="00DA2C5D"/>
    <w:rPr>
      <w:rFonts w:ascii="Arial" w:hAnsi="Arial" w:cs="Arial"/>
      <w:color w:val="000000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05205B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05205B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Body Text"/>
    <w:basedOn w:val="a"/>
    <w:link w:val="ab"/>
    <w:uiPriority w:val="1"/>
    <w:qFormat/>
    <w:rsid w:val="0005205B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b">
    <w:name w:val="Основной текст Знак"/>
    <w:basedOn w:val="a0"/>
    <w:link w:val="aa"/>
    <w:uiPriority w:val="1"/>
    <w:rsid w:val="0005205B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customStyle="1" w:styleId="TableParagraph">
    <w:name w:val="Table Paragraph"/>
    <w:basedOn w:val="a"/>
    <w:uiPriority w:val="1"/>
    <w:qFormat/>
    <w:rsid w:val="0005205B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eastAsia="en-US"/>
    </w:rPr>
  </w:style>
  <w:style w:type="paragraph" w:customStyle="1" w:styleId="Style107">
    <w:name w:val="Style107"/>
    <w:basedOn w:val="a"/>
    <w:uiPriority w:val="99"/>
    <w:rsid w:val="00596DC9"/>
    <w:pPr>
      <w:widowControl w:val="0"/>
      <w:autoSpaceDE w:val="0"/>
      <w:autoSpaceDN w:val="0"/>
      <w:adjustRightInd w:val="0"/>
      <w:spacing w:line="250" w:lineRule="exact"/>
      <w:ind w:firstLine="288"/>
      <w:jc w:val="both"/>
    </w:pPr>
    <w:rPr>
      <w:rFonts w:ascii="Candara" w:eastAsiaTheme="minorEastAsia" w:hAnsi="Candara" w:cs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407F8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07F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0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3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diagramQuickStyle" Target="diagrams/quickStyle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diagramLayout" Target="diagrams/layout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diagramData" Target="diagrams/data1.xml"/><Relationship Id="rId5" Type="http://schemas.openxmlformats.org/officeDocument/2006/relationships/styles" Target="styles.xml"/><Relationship Id="rId15" Type="http://schemas.microsoft.com/office/2007/relationships/diagramDrawing" Target="diagrams/drawing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diagramColors" Target="diagrams/colors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67CB0F8-5FAD-48A5-914C-9729BC3EA556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2FE312A9-10D2-4272-AC18-753591F820FD}">
      <dgm:prSet phldrT="[Текст]"/>
      <dgm:spPr/>
      <dgm:t>
        <a:bodyPr/>
        <a:lstStyle/>
        <a:p>
          <a:r>
            <a:rPr lang="ru-RU"/>
            <a:t>1</a:t>
          </a:r>
        </a:p>
      </dgm:t>
    </dgm:pt>
    <dgm:pt modelId="{64E166BA-918E-4C64-BE13-13FAF086D578}" type="parTrans" cxnId="{DB11E50F-AA2F-4F21-8EA7-E5F79984845D}">
      <dgm:prSet/>
      <dgm:spPr/>
      <dgm:t>
        <a:bodyPr/>
        <a:lstStyle/>
        <a:p>
          <a:endParaRPr lang="ru-RU"/>
        </a:p>
      </dgm:t>
    </dgm:pt>
    <dgm:pt modelId="{C3F1F4DF-F164-4D96-B962-A84BD0441D43}" type="sibTrans" cxnId="{DB11E50F-AA2F-4F21-8EA7-E5F79984845D}">
      <dgm:prSet/>
      <dgm:spPr/>
      <dgm:t>
        <a:bodyPr/>
        <a:lstStyle/>
        <a:p>
          <a:endParaRPr lang="ru-RU"/>
        </a:p>
      </dgm:t>
    </dgm:pt>
    <dgm:pt modelId="{88A5EA66-D76D-4C9F-A1B9-57D63A4DCBEE}">
      <dgm:prSet phldrT="[Текст]"/>
      <dgm:spPr/>
      <dgm:t>
        <a:bodyPr/>
        <a:lstStyle/>
        <a:p>
          <a:r>
            <a:rPr lang="ru-RU"/>
            <a:t>4</a:t>
          </a:r>
        </a:p>
      </dgm:t>
    </dgm:pt>
    <dgm:pt modelId="{0B9D4104-FEAD-485E-BA66-9D261F6809CB}" type="parTrans" cxnId="{C65002EB-7CB3-4925-8C4F-DF518A96D6DC}">
      <dgm:prSet/>
      <dgm:spPr/>
      <dgm:t>
        <a:bodyPr/>
        <a:lstStyle/>
        <a:p>
          <a:endParaRPr lang="ru-RU"/>
        </a:p>
      </dgm:t>
    </dgm:pt>
    <dgm:pt modelId="{179371AD-FF9A-45F4-8E66-4717E8860446}" type="sibTrans" cxnId="{C65002EB-7CB3-4925-8C4F-DF518A96D6DC}">
      <dgm:prSet/>
      <dgm:spPr/>
      <dgm:t>
        <a:bodyPr/>
        <a:lstStyle/>
        <a:p>
          <a:endParaRPr lang="ru-RU"/>
        </a:p>
      </dgm:t>
    </dgm:pt>
    <dgm:pt modelId="{4DD458B4-5842-4E10-9598-A265CCFAFBC6}">
      <dgm:prSet phldrT="[Текст]"/>
      <dgm:spPr/>
      <dgm:t>
        <a:bodyPr/>
        <a:lstStyle/>
        <a:p>
          <a:r>
            <a:rPr lang="ru-RU"/>
            <a:t>6</a:t>
          </a:r>
        </a:p>
      </dgm:t>
    </dgm:pt>
    <dgm:pt modelId="{83CA8449-CE70-4DC9-A45C-FB489CF34B18}" type="parTrans" cxnId="{FE67C7A5-B181-4480-9FDD-CFEAD8545939}">
      <dgm:prSet/>
      <dgm:spPr/>
      <dgm:t>
        <a:bodyPr/>
        <a:lstStyle/>
        <a:p>
          <a:endParaRPr lang="ru-RU"/>
        </a:p>
      </dgm:t>
    </dgm:pt>
    <dgm:pt modelId="{A7C0EE35-8E79-4305-B1B7-CCA52F1028FB}" type="sibTrans" cxnId="{FE67C7A5-B181-4480-9FDD-CFEAD8545939}">
      <dgm:prSet/>
      <dgm:spPr/>
      <dgm:t>
        <a:bodyPr/>
        <a:lstStyle/>
        <a:p>
          <a:endParaRPr lang="ru-RU"/>
        </a:p>
      </dgm:t>
    </dgm:pt>
    <dgm:pt modelId="{39B34EBA-6101-41A3-AF47-CCE7BA416752}">
      <dgm:prSet/>
      <dgm:spPr/>
      <dgm:t>
        <a:bodyPr/>
        <a:lstStyle/>
        <a:p>
          <a:r>
            <a:rPr lang="ru-RU"/>
            <a:t>7</a:t>
          </a:r>
        </a:p>
      </dgm:t>
    </dgm:pt>
    <dgm:pt modelId="{25EF622A-CF16-4FB1-A94C-C8DBF7224DD5}" type="parTrans" cxnId="{65C2BC47-12F6-4DA8-AB46-1E382A8B7D3B}">
      <dgm:prSet/>
      <dgm:spPr/>
      <dgm:t>
        <a:bodyPr/>
        <a:lstStyle/>
        <a:p>
          <a:endParaRPr lang="ru-RU"/>
        </a:p>
      </dgm:t>
    </dgm:pt>
    <dgm:pt modelId="{6CFEE338-6912-4928-83AB-129894D951DF}" type="sibTrans" cxnId="{65C2BC47-12F6-4DA8-AB46-1E382A8B7D3B}">
      <dgm:prSet/>
      <dgm:spPr/>
      <dgm:t>
        <a:bodyPr/>
        <a:lstStyle/>
        <a:p>
          <a:endParaRPr lang="ru-RU"/>
        </a:p>
      </dgm:t>
    </dgm:pt>
    <dgm:pt modelId="{9AFFBA8A-7BF8-4D18-8571-553CDF53D007}">
      <dgm:prSet/>
      <dgm:spPr/>
      <dgm:t>
        <a:bodyPr/>
        <a:lstStyle/>
        <a:p>
          <a:r>
            <a:rPr lang="ru-RU"/>
            <a:t>9</a:t>
          </a:r>
        </a:p>
      </dgm:t>
    </dgm:pt>
    <dgm:pt modelId="{483C86C2-6333-41B3-8EE7-FECE3333DCB6}" type="parTrans" cxnId="{B033CDFC-A1E8-42D4-BE69-5E9C55D4EFB0}">
      <dgm:prSet/>
      <dgm:spPr/>
      <dgm:t>
        <a:bodyPr/>
        <a:lstStyle/>
        <a:p>
          <a:endParaRPr lang="ru-RU"/>
        </a:p>
      </dgm:t>
    </dgm:pt>
    <dgm:pt modelId="{1541B874-7F2F-47A1-8160-0DEE3A459A59}" type="sibTrans" cxnId="{B033CDFC-A1E8-42D4-BE69-5E9C55D4EFB0}">
      <dgm:prSet/>
      <dgm:spPr/>
      <dgm:t>
        <a:bodyPr/>
        <a:lstStyle/>
        <a:p>
          <a:endParaRPr lang="ru-RU"/>
        </a:p>
      </dgm:t>
    </dgm:pt>
    <dgm:pt modelId="{37DED94D-E944-4BD2-B206-FB131431E16B}">
      <dgm:prSet/>
      <dgm:spPr/>
      <dgm:t>
        <a:bodyPr/>
        <a:lstStyle/>
        <a:p>
          <a:r>
            <a:rPr lang="ru-RU"/>
            <a:t>11</a:t>
          </a:r>
        </a:p>
      </dgm:t>
    </dgm:pt>
    <dgm:pt modelId="{54E47A1D-7DB7-458F-B5EE-A6C528FA1B6E}" type="parTrans" cxnId="{7435E681-81EE-414B-8D8B-B7547A8C09C1}">
      <dgm:prSet/>
      <dgm:spPr/>
      <dgm:t>
        <a:bodyPr/>
        <a:lstStyle/>
        <a:p>
          <a:endParaRPr lang="ru-RU"/>
        </a:p>
      </dgm:t>
    </dgm:pt>
    <dgm:pt modelId="{8543CC5B-D5BD-428B-A98C-AA46EE9B14E9}" type="sibTrans" cxnId="{7435E681-81EE-414B-8D8B-B7547A8C09C1}">
      <dgm:prSet/>
      <dgm:spPr/>
      <dgm:t>
        <a:bodyPr/>
        <a:lstStyle/>
        <a:p>
          <a:endParaRPr lang="ru-RU"/>
        </a:p>
      </dgm:t>
    </dgm:pt>
    <dgm:pt modelId="{8BC1C95E-B467-465B-9CE7-376B467E9039}">
      <dgm:prSet/>
      <dgm:spPr/>
      <dgm:t>
        <a:bodyPr/>
        <a:lstStyle/>
        <a:p>
          <a:r>
            <a:rPr lang="ru-RU"/>
            <a:t>5</a:t>
          </a:r>
        </a:p>
      </dgm:t>
    </dgm:pt>
    <dgm:pt modelId="{61F47E5D-7800-46A0-9377-8D536876171D}" type="parTrans" cxnId="{A1EED729-BCD2-4792-9B26-B492BB64594C}">
      <dgm:prSet/>
      <dgm:spPr/>
      <dgm:t>
        <a:bodyPr/>
        <a:lstStyle/>
        <a:p>
          <a:endParaRPr lang="ru-RU"/>
        </a:p>
      </dgm:t>
    </dgm:pt>
    <dgm:pt modelId="{35B35E91-DC5E-4B65-AFC9-1873C15EBD22}" type="sibTrans" cxnId="{A1EED729-BCD2-4792-9B26-B492BB64594C}">
      <dgm:prSet/>
      <dgm:spPr/>
      <dgm:t>
        <a:bodyPr/>
        <a:lstStyle/>
        <a:p>
          <a:endParaRPr lang="ru-RU"/>
        </a:p>
      </dgm:t>
    </dgm:pt>
    <dgm:pt modelId="{07C001E8-88D1-4DA8-A65E-860CE97B1D36}">
      <dgm:prSet/>
      <dgm:spPr/>
      <dgm:t>
        <a:bodyPr/>
        <a:lstStyle/>
        <a:p>
          <a:r>
            <a:rPr lang="ru-RU"/>
            <a:t>8</a:t>
          </a:r>
        </a:p>
      </dgm:t>
    </dgm:pt>
    <dgm:pt modelId="{495197FC-356B-413F-B6C2-C1D763334791}" type="parTrans" cxnId="{40567A97-A379-483D-94E7-349DAF0CFADB}">
      <dgm:prSet/>
      <dgm:spPr/>
      <dgm:t>
        <a:bodyPr/>
        <a:lstStyle/>
        <a:p>
          <a:endParaRPr lang="ru-RU"/>
        </a:p>
      </dgm:t>
    </dgm:pt>
    <dgm:pt modelId="{89A15F78-2753-4B94-BF4D-305F4195BA56}" type="sibTrans" cxnId="{40567A97-A379-483D-94E7-349DAF0CFADB}">
      <dgm:prSet/>
      <dgm:spPr/>
      <dgm:t>
        <a:bodyPr/>
        <a:lstStyle/>
        <a:p>
          <a:endParaRPr lang="ru-RU"/>
        </a:p>
      </dgm:t>
    </dgm:pt>
    <dgm:pt modelId="{3B89CF46-C4B7-4B10-8403-D44173700456}">
      <dgm:prSet/>
      <dgm:spPr/>
      <dgm:t>
        <a:bodyPr/>
        <a:lstStyle/>
        <a:p>
          <a:r>
            <a:rPr lang="ru-RU"/>
            <a:t>10</a:t>
          </a:r>
        </a:p>
      </dgm:t>
    </dgm:pt>
    <dgm:pt modelId="{311D43C3-7572-4098-8B71-5B49EE4DB581}" type="parTrans" cxnId="{EAF2D13A-0B47-4C6B-8358-45BD834B75D3}">
      <dgm:prSet/>
      <dgm:spPr/>
      <dgm:t>
        <a:bodyPr/>
        <a:lstStyle/>
        <a:p>
          <a:endParaRPr lang="ru-RU"/>
        </a:p>
      </dgm:t>
    </dgm:pt>
    <dgm:pt modelId="{DA7AB1C7-80DF-45F6-8CC9-D22D580D8B51}" type="sibTrans" cxnId="{EAF2D13A-0B47-4C6B-8358-45BD834B75D3}">
      <dgm:prSet/>
      <dgm:spPr/>
      <dgm:t>
        <a:bodyPr/>
        <a:lstStyle/>
        <a:p>
          <a:endParaRPr lang="ru-RU"/>
        </a:p>
      </dgm:t>
    </dgm:pt>
    <dgm:pt modelId="{92404FAB-0661-4585-82D6-2DB4CD63B328}">
      <dgm:prSet/>
      <dgm:spPr/>
      <dgm:t>
        <a:bodyPr/>
        <a:lstStyle/>
        <a:p>
          <a:r>
            <a:rPr lang="ru-RU"/>
            <a:t>12</a:t>
          </a:r>
        </a:p>
      </dgm:t>
    </dgm:pt>
    <dgm:pt modelId="{EC540C1A-EE15-49A2-B6AE-CA770C83E219}" type="parTrans" cxnId="{70527845-7E46-41ED-BB83-6BD7683A5FCF}">
      <dgm:prSet/>
      <dgm:spPr/>
      <dgm:t>
        <a:bodyPr/>
        <a:lstStyle/>
        <a:p>
          <a:endParaRPr lang="ru-RU"/>
        </a:p>
      </dgm:t>
    </dgm:pt>
    <dgm:pt modelId="{B4377A05-8D86-4576-AAAD-AB19AB069CBD}" type="sibTrans" cxnId="{70527845-7E46-41ED-BB83-6BD7683A5FCF}">
      <dgm:prSet/>
      <dgm:spPr/>
      <dgm:t>
        <a:bodyPr/>
        <a:lstStyle/>
        <a:p>
          <a:endParaRPr lang="ru-RU"/>
        </a:p>
      </dgm:t>
    </dgm:pt>
    <dgm:pt modelId="{1BD40B6D-DD32-450B-8454-FF5F5B612AFD}">
      <dgm:prSet/>
      <dgm:spPr/>
      <dgm:t>
        <a:bodyPr/>
        <a:lstStyle/>
        <a:p>
          <a:r>
            <a:rPr lang="ru-RU"/>
            <a:t>13</a:t>
          </a:r>
        </a:p>
      </dgm:t>
    </dgm:pt>
    <dgm:pt modelId="{F3252D5E-5489-4545-8AD5-7498634CF359}" type="parTrans" cxnId="{5A33EAE4-6F9F-4E6F-A18B-6B3539587BBF}">
      <dgm:prSet/>
      <dgm:spPr/>
      <dgm:t>
        <a:bodyPr/>
        <a:lstStyle/>
        <a:p>
          <a:endParaRPr lang="ru-RU"/>
        </a:p>
      </dgm:t>
    </dgm:pt>
    <dgm:pt modelId="{4FB85F7D-F5EC-4BF4-BD4B-83E9F553D4BA}" type="sibTrans" cxnId="{5A33EAE4-6F9F-4E6F-A18B-6B3539587BBF}">
      <dgm:prSet/>
      <dgm:spPr/>
      <dgm:t>
        <a:bodyPr/>
        <a:lstStyle/>
        <a:p>
          <a:endParaRPr lang="ru-RU"/>
        </a:p>
      </dgm:t>
    </dgm:pt>
    <dgm:pt modelId="{FF6805A0-AAB9-4B39-B314-C8FE745E22AF}">
      <dgm:prSet/>
      <dgm:spPr/>
      <dgm:t>
        <a:bodyPr/>
        <a:lstStyle/>
        <a:p>
          <a:r>
            <a:rPr lang="ru-RU"/>
            <a:t>3</a:t>
          </a:r>
        </a:p>
      </dgm:t>
    </dgm:pt>
    <dgm:pt modelId="{9126FB62-24DD-46A7-97DF-7F09C73FDCF2}" type="parTrans" cxnId="{579D39D5-C093-4D16-AA88-AB0CB823D758}">
      <dgm:prSet/>
      <dgm:spPr/>
      <dgm:t>
        <a:bodyPr/>
        <a:lstStyle/>
        <a:p>
          <a:endParaRPr lang="ru-RU"/>
        </a:p>
      </dgm:t>
    </dgm:pt>
    <dgm:pt modelId="{1018817E-3A54-4A83-939F-4B30A8D0FC1B}" type="sibTrans" cxnId="{579D39D5-C093-4D16-AA88-AB0CB823D758}">
      <dgm:prSet/>
      <dgm:spPr/>
      <dgm:t>
        <a:bodyPr/>
        <a:lstStyle/>
        <a:p>
          <a:endParaRPr lang="ru-RU"/>
        </a:p>
      </dgm:t>
    </dgm:pt>
    <dgm:pt modelId="{BD0855E9-72EF-4B48-8491-05B8C0EBA250}">
      <dgm:prSet phldrT="[Текст]"/>
      <dgm:spPr/>
      <dgm:t>
        <a:bodyPr/>
        <a:lstStyle/>
        <a:p>
          <a:r>
            <a:rPr lang="ru-RU"/>
            <a:t>2</a:t>
          </a:r>
        </a:p>
      </dgm:t>
    </dgm:pt>
    <dgm:pt modelId="{F7F73489-74D9-41CA-ADC8-93614A501666}" type="sibTrans" cxnId="{55381241-253C-486E-87BA-D13EA9BA4624}">
      <dgm:prSet/>
      <dgm:spPr/>
      <dgm:t>
        <a:bodyPr/>
        <a:lstStyle/>
        <a:p>
          <a:endParaRPr lang="ru-RU"/>
        </a:p>
      </dgm:t>
    </dgm:pt>
    <dgm:pt modelId="{55402346-4100-4A21-A528-A37AD099FA76}" type="parTrans" cxnId="{55381241-253C-486E-87BA-D13EA9BA4624}">
      <dgm:prSet/>
      <dgm:spPr/>
      <dgm:t>
        <a:bodyPr/>
        <a:lstStyle/>
        <a:p>
          <a:endParaRPr lang="ru-RU"/>
        </a:p>
      </dgm:t>
    </dgm:pt>
    <dgm:pt modelId="{0F736788-084B-434F-B8D8-298244CEF48E}" type="pres">
      <dgm:prSet presAssocID="{067CB0F8-5FAD-48A5-914C-9729BC3EA556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F7604E64-7488-4BE0-B6B1-78F82792F167}" type="pres">
      <dgm:prSet presAssocID="{BD0855E9-72EF-4B48-8491-05B8C0EBA250}" presName="hierRoot1" presStyleCnt="0">
        <dgm:presLayoutVars>
          <dgm:hierBranch val="init"/>
        </dgm:presLayoutVars>
      </dgm:prSet>
      <dgm:spPr/>
    </dgm:pt>
    <dgm:pt modelId="{F1189F14-454F-49FC-96A5-0E3AE33198F7}" type="pres">
      <dgm:prSet presAssocID="{BD0855E9-72EF-4B48-8491-05B8C0EBA250}" presName="rootComposite1" presStyleCnt="0"/>
      <dgm:spPr/>
    </dgm:pt>
    <dgm:pt modelId="{ADCEBF23-964E-46D6-A712-9CB402BE6ACE}" type="pres">
      <dgm:prSet presAssocID="{BD0855E9-72EF-4B48-8491-05B8C0EBA250}" presName="rootText1" presStyleLbl="node0" presStyleIdx="0" presStyleCnt="1" custScaleX="26589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FF5DD3F-FAD1-4A87-A91D-D3AA09ABEEBD}" type="pres">
      <dgm:prSet presAssocID="{BD0855E9-72EF-4B48-8491-05B8C0EBA250}" presName="rootConnector1" presStyleLbl="node1" presStyleIdx="0" presStyleCnt="0"/>
      <dgm:spPr/>
      <dgm:t>
        <a:bodyPr/>
        <a:lstStyle/>
        <a:p>
          <a:endParaRPr lang="ru-RU"/>
        </a:p>
      </dgm:t>
    </dgm:pt>
    <dgm:pt modelId="{8F7358A0-9E22-46E8-B230-A165ADFE650B}" type="pres">
      <dgm:prSet presAssocID="{BD0855E9-72EF-4B48-8491-05B8C0EBA250}" presName="hierChild2" presStyleCnt="0"/>
      <dgm:spPr/>
    </dgm:pt>
    <dgm:pt modelId="{8979AC9E-091E-4BA6-9C1C-0E233D44167E}" type="pres">
      <dgm:prSet presAssocID="{64E166BA-918E-4C64-BE13-13FAF086D578}" presName="Name37" presStyleLbl="parChTrans1D2" presStyleIdx="0" presStyleCnt="3"/>
      <dgm:spPr/>
      <dgm:t>
        <a:bodyPr/>
        <a:lstStyle/>
        <a:p>
          <a:endParaRPr lang="ru-RU"/>
        </a:p>
      </dgm:t>
    </dgm:pt>
    <dgm:pt modelId="{CEEFEF25-EC51-4A32-B6DD-E19DF3640C97}" type="pres">
      <dgm:prSet presAssocID="{2FE312A9-10D2-4272-AC18-753591F820FD}" presName="hierRoot2" presStyleCnt="0">
        <dgm:presLayoutVars>
          <dgm:hierBranch val="init"/>
        </dgm:presLayoutVars>
      </dgm:prSet>
      <dgm:spPr/>
    </dgm:pt>
    <dgm:pt modelId="{C6F32DBE-CE6B-4B2A-8F2A-405B8BB79BA6}" type="pres">
      <dgm:prSet presAssocID="{2FE312A9-10D2-4272-AC18-753591F820FD}" presName="rootComposite" presStyleCnt="0"/>
      <dgm:spPr/>
    </dgm:pt>
    <dgm:pt modelId="{2DDB5277-859D-4A27-8589-ACB5882C7DA0}" type="pres">
      <dgm:prSet presAssocID="{2FE312A9-10D2-4272-AC18-753591F820FD}" presName="rootText" presStyleLbl="node2" presStyleIdx="0" presStyleCnt="3" custScaleX="29074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DF08689-CB5B-4434-A981-1AD0F6AE3A5F}" type="pres">
      <dgm:prSet presAssocID="{2FE312A9-10D2-4272-AC18-753591F820FD}" presName="rootConnector" presStyleLbl="node2" presStyleIdx="0" presStyleCnt="3"/>
      <dgm:spPr/>
      <dgm:t>
        <a:bodyPr/>
        <a:lstStyle/>
        <a:p>
          <a:endParaRPr lang="ru-RU"/>
        </a:p>
      </dgm:t>
    </dgm:pt>
    <dgm:pt modelId="{C0E12405-6FDB-4A71-926F-62CDFC0A3A84}" type="pres">
      <dgm:prSet presAssocID="{2FE312A9-10D2-4272-AC18-753591F820FD}" presName="hierChild4" presStyleCnt="0"/>
      <dgm:spPr/>
    </dgm:pt>
    <dgm:pt modelId="{63F25354-BE62-406C-B50C-69CCC24468E2}" type="pres">
      <dgm:prSet presAssocID="{25EF622A-CF16-4FB1-A94C-C8DBF7224DD5}" presName="Name37" presStyleLbl="parChTrans1D3" presStyleIdx="0" presStyleCnt="9"/>
      <dgm:spPr/>
      <dgm:t>
        <a:bodyPr/>
        <a:lstStyle/>
        <a:p>
          <a:endParaRPr lang="ru-RU"/>
        </a:p>
      </dgm:t>
    </dgm:pt>
    <dgm:pt modelId="{4A0862C3-7325-4AD7-8CD9-2395BAAA1F62}" type="pres">
      <dgm:prSet presAssocID="{39B34EBA-6101-41A3-AF47-CCE7BA416752}" presName="hierRoot2" presStyleCnt="0">
        <dgm:presLayoutVars>
          <dgm:hierBranch val="init"/>
        </dgm:presLayoutVars>
      </dgm:prSet>
      <dgm:spPr/>
    </dgm:pt>
    <dgm:pt modelId="{500210AA-BD8A-49C9-91E8-8C7062AA09BC}" type="pres">
      <dgm:prSet presAssocID="{39B34EBA-6101-41A3-AF47-CCE7BA416752}" presName="rootComposite" presStyleCnt="0"/>
      <dgm:spPr/>
    </dgm:pt>
    <dgm:pt modelId="{25B3B3E6-4ACA-4CDF-ACAE-3EF6AE33A356}" type="pres">
      <dgm:prSet presAssocID="{39B34EBA-6101-41A3-AF47-CCE7BA416752}" presName="rootText" presStyleLbl="node3" presStyleIdx="0" presStyleCnt="9" custScaleX="2452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F18F2BB-8011-41C4-A408-C4267E011364}" type="pres">
      <dgm:prSet presAssocID="{39B34EBA-6101-41A3-AF47-CCE7BA416752}" presName="rootConnector" presStyleLbl="node3" presStyleIdx="0" presStyleCnt="9"/>
      <dgm:spPr/>
      <dgm:t>
        <a:bodyPr/>
        <a:lstStyle/>
        <a:p>
          <a:endParaRPr lang="ru-RU"/>
        </a:p>
      </dgm:t>
    </dgm:pt>
    <dgm:pt modelId="{97557D1C-27D8-4EEF-85BA-B9289C52D989}" type="pres">
      <dgm:prSet presAssocID="{39B34EBA-6101-41A3-AF47-CCE7BA416752}" presName="hierChild4" presStyleCnt="0"/>
      <dgm:spPr/>
    </dgm:pt>
    <dgm:pt modelId="{61B079AD-D141-44DA-9B8E-9221A4FCFE8D}" type="pres">
      <dgm:prSet presAssocID="{39B34EBA-6101-41A3-AF47-CCE7BA416752}" presName="hierChild5" presStyleCnt="0"/>
      <dgm:spPr/>
    </dgm:pt>
    <dgm:pt modelId="{4BF31C1E-34E1-46BE-A63E-3F7AA3BDF1F9}" type="pres">
      <dgm:prSet presAssocID="{483C86C2-6333-41B3-8EE7-FECE3333DCB6}" presName="Name37" presStyleLbl="parChTrans1D3" presStyleIdx="1" presStyleCnt="9"/>
      <dgm:spPr/>
      <dgm:t>
        <a:bodyPr/>
        <a:lstStyle/>
        <a:p>
          <a:endParaRPr lang="ru-RU"/>
        </a:p>
      </dgm:t>
    </dgm:pt>
    <dgm:pt modelId="{381E6691-8A79-4AC2-81AD-EC3F90A9085D}" type="pres">
      <dgm:prSet presAssocID="{9AFFBA8A-7BF8-4D18-8571-553CDF53D007}" presName="hierRoot2" presStyleCnt="0">
        <dgm:presLayoutVars>
          <dgm:hierBranch val="init"/>
        </dgm:presLayoutVars>
      </dgm:prSet>
      <dgm:spPr/>
    </dgm:pt>
    <dgm:pt modelId="{9DDF6323-A7F9-4AF8-A6D5-82B7498B122F}" type="pres">
      <dgm:prSet presAssocID="{9AFFBA8A-7BF8-4D18-8571-553CDF53D007}" presName="rootComposite" presStyleCnt="0"/>
      <dgm:spPr/>
    </dgm:pt>
    <dgm:pt modelId="{A639B940-1B32-40D7-9CE2-0A36F13097A1}" type="pres">
      <dgm:prSet presAssocID="{9AFFBA8A-7BF8-4D18-8571-553CDF53D007}" presName="rootText" presStyleLbl="node3" presStyleIdx="1" presStyleCnt="9" custScaleX="2452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B8312F3-B831-425C-A0E0-E3926470BD90}" type="pres">
      <dgm:prSet presAssocID="{9AFFBA8A-7BF8-4D18-8571-553CDF53D007}" presName="rootConnector" presStyleLbl="node3" presStyleIdx="1" presStyleCnt="9"/>
      <dgm:spPr/>
      <dgm:t>
        <a:bodyPr/>
        <a:lstStyle/>
        <a:p>
          <a:endParaRPr lang="ru-RU"/>
        </a:p>
      </dgm:t>
    </dgm:pt>
    <dgm:pt modelId="{56287726-9381-4D95-B027-1718BDCC5710}" type="pres">
      <dgm:prSet presAssocID="{9AFFBA8A-7BF8-4D18-8571-553CDF53D007}" presName="hierChild4" presStyleCnt="0"/>
      <dgm:spPr/>
    </dgm:pt>
    <dgm:pt modelId="{3A613FCA-1490-467F-90AE-204B02D71BB3}" type="pres">
      <dgm:prSet presAssocID="{9AFFBA8A-7BF8-4D18-8571-553CDF53D007}" presName="hierChild5" presStyleCnt="0"/>
      <dgm:spPr/>
    </dgm:pt>
    <dgm:pt modelId="{15B89031-95E2-4248-A254-047CA6D1936A}" type="pres">
      <dgm:prSet presAssocID="{54E47A1D-7DB7-458F-B5EE-A6C528FA1B6E}" presName="Name37" presStyleLbl="parChTrans1D3" presStyleIdx="2" presStyleCnt="9"/>
      <dgm:spPr/>
      <dgm:t>
        <a:bodyPr/>
        <a:lstStyle/>
        <a:p>
          <a:endParaRPr lang="ru-RU"/>
        </a:p>
      </dgm:t>
    </dgm:pt>
    <dgm:pt modelId="{C9DCA121-8EFA-40B9-9DCF-D3BE65AF6824}" type="pres">
      <dgm:prSet presAssocID="{37DED94D-E944-4BD2-B206-FB131431E16B}" presName="hierRoot2" presStyleCnt="0">
        <dgm:presLayoutVars>
          <dgm:hierBranch val="init"/>
        </dgm:presLayoutVars>
      </dgm:prSet>
      <dgm:spPr/>
    </dgm:pt>
    <dgm:pt modelId="{31FECB6C-7E59-44F8-8F7B-7BCB97DEA799}" type="pres">
      <dgm:prSet presAssocID="{37DED94D-E944-4BD2-B206-FB131431E16B}" presName="rootComposite" presStyleCnt="0"/>
      <dgm:spPr/>
    </dgm:pt>
    <dgm:pt modelId="{389815AD-635E-492F-8BDB-A939A035CFCA}" type="pres">
      <dgm:prSet presAssocID="{37DED94D-E944-4BD2-B206-FB131431E16B}" presName="rootText" presStyleLbl="node3" presStyleIdx="2" presStyleCnt="9" custScaleX="2452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2F6B7B2-B2F5-44EC-B6FE-439B1C7C404F}" type="pres">
      <dgm:prSet presAssocID="{37DED94D-E944-4BD2-B206-FB131431E16B}" presName="rootConnector" presStyleLbl="node3" presStyleIdx="2" presStyleCnt="9"/>
      <dgm:spPr/>
      <dgm:t>
        <a:bodyPr/>
        <a:lstStyle/>
        <a:p>
          <a:endParaRPr lang="ru-RU"/>
        </a:p>
      </dgm:t>
    </dgm:pt>
    <dgm:pt modelId="{7EECB4FD-5B13-4E10-B3B0-94DA56B2062E}" type="pres">
      <dgm:prSet presAssocID="{37DED94D-E944-4BD2-B206-FB131431E16B}" presName="hierChild4" presStyleCnt="0"/>
      <dgm:spPr/>
    </dgm:pt>
    <dgm:pt modelId="{593735FE-5760-4470-9ABF-9004EEA31BE4}" type="pres">
      <dgm:prSet presAssocID="{37DED94D-E944-4BD2-B206-FB131431E16B}" presName="hierChild5" presStyleCnt="0"/>
      <dgm:spPr/>
    </dgm:pt>
    <dgm:pt modelId="{FA13236F-7805-4C7B-8483-1898092A116A}" type="pres">
      <dgm:prSet presAssocID="{2FE312A9-10D2-4272-AC18-753591F820FD}" presName="hierChild5" presStyleCnt="0"/>
      <dgm:spPr/>
    </dgm:pt>
    <dgm:pt modelId="{8E3DC050-CDBD-42AC-B08C-F3A88C240383}" type="pres">
      <dgm:prSet presAssocID="{0B9D4104-FEAD-485E-BA66-9D261F6809CB}" presName="Name37" presStyleLbl="parChTrans1D2" presStyleIdx="1" presStyleCnt="3"/>
      <dgm:spPr/>
      <dgm:t>
        <a:bodyPr/>
        <a:lstStyle/>
        <a:p>
          <a:endParaRPr lang="ru-RU"/>
        </a:p>
      </dgm:t>
    </dgm:pt>
    <dgm:pt modelId="{39F94187-BA59-4128-A774-AFDF5B47C9A6}" type="pres">
      <dgm:prSet presAssocID="{88A5EA66-D76D-4C9F-A1B9-57D63A4DCBEE}" presName="hierRoot2" presStyleCnt="0">
        <dgm:presLayoutVars>
          <dgm:hierBranch val="init"/>
        </dgm:presLayoutVars>
      </dgm:prSet>
      <dgm:spPr/>
    </dgm:pt>
    <dgm:pt modelId="{F8CE8BF6-B8E0-420B-BABB-A8032B399406}" type="pres">
      <dgm:prSet presAssocID="{88A5EA66-D76D-4C9F-A1B9-57D63A4DCBEE}" presName="rootComposite" presStyleCnt="0"/>
      <dgm:spPr/>
    </dgm:pt>
    <dgm:pt modelId="{04ED4296-97D3-4AF4-AF2E-6B10389512A6}" type="pres">
      <dgm:prSet presAssocID="{88A5EA66-D76D-4C9F-A1B9-57D63A4DCBEE}" presName="rootText" presStyleLbl="node2" presStyleIdx="1" presStyleCnt="3" custScaleX="29074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98A7090-F380-4BB6-8E0A-CC6B831D2355}" type="pres">
      <dgm:prSet presAssocID="{88A5EA66-D76D-4C9F-A1B9-57D63A4DCBEE}" presName="rootConnector" presStyleLbl="node2" presStyleIdx="1" presStyleCnt="3"/>
      <dgm:spPr/>
      <dgm:t>
        <a:bodyPr/>
        <a:lstStyle/>
        <a:p>
          <a:endParaRPr lang="ru-RU"/>
        </a:p>
      </dgm:t>
    </dgm:pt>
    <dgm:pt modelId="{0E578237-1D98-4CBD-A785-7BDE4E55B129}" type="pres">
      <dgm:prSet presAssocID="{88A5EA66-D76D-4C9F-A1B9-57D63A4DCBEE}" presName="hierChild4" presStyleCnt="0"/>
      <dgm:spPr/>
    </dgm:pt>
    <dgm:pt modelId="{67A42880-4CC5-498F-8CB5-C78DFB07CEEB}" type="pres">
      <dgm:prSet presAssocID="{61F47E5D-7800-46A0-9377-8D536876171D}" presName="Name37" presStyleLbl="parChTrans1D3" presStyleIdx="3" presStyleCnt="9"/>
      <dgm:spPr/>
      <dgm:t>
        <a:bodyPr/>
        <a:lstStyle/>
        <a:p>
          <a:endParaRPr lang="ru-RU"/>
        </a:p>
      </dgm:t>
    </dgm:pt>
    <dgm:pt modelId="{141059D3-BC2D-4174-AB24-9FB396DFA205}" type="pres">
      <dgm:prSet presAssocID="{8BC1C95E-B467-465B-9CE7-376B467E9039}" presName="hierRoot2" presStyleCnt="0">
        <dgm:presLayoutVars>
          <dgm:hierBranch val="init"/>
        </dgm:presLayoutVars>
      </dgm:prSet>
      <dgm:spPr/>
    </dgm:pt>
    <dgm:pt modelId="{33DC59AB-413C-492D-9E18-644A87B0169A}" type="pres">
      <dgm:prSet presAssocID="{8BC1C95E-B467-465B-9CE7-376B467E9039}" presName="rootComposite" presStyleCnt="0"/>
      <dgm:spPr/>
    </dgm:pt>
    <dgm:pt modelId="{E0A9A080-BF59-4E71-A61E-B4192E9600C3}" type="pres">
      <dgm:prSet presAssocID="{8BC1C95E-B467-465B-9CE7-376B467E9039}" presName="rootText" presStyleLbl="node3" presStyleIdx="3" presStyleCnt="9" custScaleX="2374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3E61AC8-97A3-42F9-B0FA-6BBECAA088AA}" type="pres">
      <dgm:prSet presAssocID="{8BC1C95E-B467-465B-9CE7-376B467E9039}" presName="rootConnector" presStyleLbl="node3" presStyleIdx="3" presStyleCnt="9"/>
      <dgm:spPr/>
      <dgm:t>
        <a:bodyPr/>
        <a:lstStyle/>
        <a:p>
          <a:endParaRPr lang="ru-RU"/>
        </a:p>
      </dgm:t>
    </dgm:pt>
    <dgm:pt modelId="{1A2B0A56-487C-4E51-AE61-1BE4ECE0CBB3}" type="pres">
      <dgm:prSet presAssocID="{8BC1C95E-B467-465B-9CE7-376B467E9039}" presName="hierChild4" presStyleCnt="0"/>
      <dgm:spPr/>
    </dgm:pt>
    <dgm:pt modelId="{71B90785-9F9E-4B7E-9188-336E071B1E2C}" type="pres">
      <dgm:prSet presAssocID="{8BC1C95E-B467-465B-9CE7-376B467E9039}" presName="hierChild5" presStyleCnt="0"/>
      <dgm:spPr/>
    </dgm:pt>
    <dgm:pt modelId="{BA7382FA-746E-4E55-8A69-DA2457A8DD62}" type="pres">
      <dgm:prSet presAssocID="{495197FC-356B-413F-B6C2-C1D763334791}" presName="Name37" presStyleLbl="parChTrans1D3" presStyleIdx="4" presStyleCnt="9"/>
      <dgm:spPr/>
      <dgm:t>
        <a:bodyPr/>
        <a:lstStyle/>
        <a:p>
          <a:endParaRPr lang="ru-RU"/>
        </a:p>
      </dgm:t>
    </dgm:pt>
    <dgm:pt modelId="{0546A9AA-1785-4B9D-ACB8-63E45FDDC9BE}" type="pres">
      <dgm:prSet presAssocID="{07C001E8-88D1-4DA8-A65E-860CE97B1D36}" presName="hierRoot2" presStyleCnt="0">
        <dgm:presLayoutVars>
          <dgm:hierBranch val="init"/>
        </dgm:presLayoutVars>
      </dgm:prSet>
      <dgm:spPr/>
    </dgm:pt>
    <dgm:pt modelId="{5BA1A368-1B74-4EC0-8B17-2690483D8B4F}" type="pres">
      <dgm:prSet presAssocID="{07C001E8-88D1-4DA8-A65E-860CE97B1D36}" presName="rootComposite" presStyleCnt="0"/>
      <dgm:spPr/>
    </dgm:pt>
    <dgm:pt modelId="{A7EF3B98-1F51-458E-8684-36DE56AB2BA1}" type="pres">
      <dgm:prSet presAssocID="{07C001E8-88D1-4DA8-A65E-860CE97B1D36}" presName="rootText" presStyleLbl="node3" presStyleIdx="4" presStyleCnt="9" custScaleX="2374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AE99FF3-528D-45F4-99E2-1E8E3FF5691C}" type="pres">
      <dgm:prSet presAssocID="{07C001E8-88D1-4DA8-A65E-860CE97B1D36}" presName="rootConnector" presStyleLbl="node3" presStyleIdx="4" presStyleCnt="9"/>
      <dgm:spPr/>
      <dgm:t>
        <a:bodyPr/>
        <a:lstStyle/>
        <a:p>
          <a:endParaRPr lang="ru-RU"/>
        </a:p>
      </dgm:t>
    </dgm:pt>
    <dgm:pt modelId="{2171492E-0F43-4B1C-A37E-DA167B8371FA}" type="pres">
      <dgm:prSet presAssocID="{07C001E8-88D1-4DA8-A65E-860CE97B1D36}" presName="hierChild4" presStyleCnt="0"/>
      <dgm:spPr/>
    </dgm:pt>
    <dgm:pt modelId="{5FC4C3FF-A630-4B81-AF27-A8E362203B75}" type="pres">
      <dgm:prSet presAssocID="{07C001E8-88D1-4DA8-A65E-860CE97B1D36}" presName="hierChild5" presStyleCnt="0"/>
      <dgm:spPr/>
    </dgm:pt>
    <dgm:pt modelId="{61F16829-DA96-4A3A-8A9B-B020BD3154B5}" type="pres">
      <dgm:prSet presAssocID="{311D43C3-7572-4098-8B71-5B49EE4DB581}" presName="Name37" presStyleLbl="parChTrans1D3" presStyleIdx="5" presStyleCnt="9"/>
      <dgm:spPr/>
      <dgm:t>
        <a:bodyPr/>
        <a:lstStyle/>
        <a:p>
          <a:endParaRPr lang="ru-RU"/>
        </a:p>
      </dgm:t>
    </dgm:pt>
    <dgm:pt modelId="{A4B6EEFE-BE04-4ECC-96E5-CE0B4A6B7F71}" type="pres">
      <dgm:prSet presAssocID="{3B89CF46-C4B7-4B10-8403-D44173700456}" presName="hierRoot2" presStyleCnt="0">
        <dgm:presLayoutVars>
          <dgm:hierBranch val="init"/>
        </dgm:presLayoutVars>
      </dgm:prSet>
      <dgm:spPr/>
    </dgm:pt>
    <dgm:pt modelId="{A8211BE9-D174-490A-8670-ED7ACBEE4A0F}" type="pres">
      <dgm:prSet presAssocID="{3B89CF46-C4B7-4B10-8403-D44173700456}" presName="rootComposite" presStyleCnt="0"/>
      <dgm:spPr/>
    </dgm:pt>
    <dgm:pt modelId="{DBEB24C9-B7F4-4332-92F8-6A727AE04842}" type="pres">
      <dgm:prSet presAssocID="{3B89CF46-C4B7-4B10-8403-D44173700456}" presName="rootText" presStyleLbl="node3" presStyleIdx="5" presStyleCnt="9" custScaleX="2374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2F001DA-3483-4C0C-8306-3F491F3A0B30}" type="pres">
      <dgm:prSet presAssocID="{3B89CF46-C4B7-4B10-8403-D44173700456}" presName="rootConnector" presStyleLbl="node3" presStyleIdx="5" presStyleCnt="9"/>
      <dgm:spPr/>
      <dgm:t>
        <a:bodyPr/>
        <a:lstStyle/>
        <a:p>
          <a:endParaRPr lang="ru-RU"/>
        </a:p>
      </dgm:t>
    </dgm:pt>
    <dgm:pt modelId="{763BD61E-4C73-4E95-AE05-FA5BB7661631}" type="pres">
      <dgm:prSet presAssocID="{3B89CF46-C4B7-4B10-8403-D44173700456}" presName="hierChild4" presStyleCnt="0"/>
      <dgm:spPr/>
    </dgm:pt>
    <dgm:pt modelId="{A6E1E669-0CC5-447B-BAFA-2E6089971E1B}" type="pres">
      <dgm:prSet presAssocID="{3B89CF46-C4B7-4B10-8403-D44173700456}" presName="hierChild5" presStyleCnt="0"/>
      <dgm:spPr/>
    </dgm:pt>
    <dgm:pt modelId="{D1A4221E-DAD7-4B45-87A6-410F6B01003D}" type="pres">
      <dgm:prSet presAssocID="{F3252D5E-5489-4545-8AD5-7498634CF359}" presName="Name37" presStyleLbl="parChTrans1D3" presStyleIdx="6" presStyleCnt="9"/>
      <dgm:spPr/>
      <dgm:t>
        <a:bodyPr/>
        <a:lstStyle/>
        <a:p>
          <a:endParaRPr lang="ru-RU"/>
        </a:p>
      </dgm:t>
    </dgm:pt>
    <dgm:pt modelId="{2AEE85FC-478C-454F-94DE-4E8617499413}" type="pres">
      <dgm:prSet presAssocID="{1BD40B6D-DD32-450B-8454-FF5F5B612AFD}" presName="hierRoot2" presStyleCnt="0">
        <dgm:presLayoutVars>
          <dgm:hierBranch val="init"/>
        </dgm:presLayoutVars>
      </dgm:prSet>
      <dgm:spPr/>
    </dgm:pt>
    <dgm:pt modelId="{28F390C8-1F67-4946-9402-894063ACB356}" type="pres">
      <dgm:prSet presAssocID="{1BD40B6D-DD32-450B-8454-FF5F5B612AFD}" presName="rootComposite" presStyleCnt="0"/>
      <dgm:spPr/>
    </dgm:pt>
    <dgm:pt modelId="{4A18FE99-889F-4553-A23E-80F2ECCA24F9}" type="pres">
      <dgm:prSet presAssocID="{1BD40B6D-DD32-450B-8454-FF5F5B612AFD}" presName="rootText" presStyleLbl="node3" presStyleIdx="6" presStyleCnt="9" custScaleX="2374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BC68323-766C-4948-AB1F-AE44E58CE602}" type="pres">
      <dgm:prSet presAssocID="{1BD40B6D-DD32-450B-8454-FF5F5B612AFD}" presName="rootConnector" presStyleLbl="node3" presStyleIdx="6" presStyleCnt="9"/>
      <dgm:spPr/>
      <dgm:t>
        <a:bodyPr/>
        <a:lstStyle/>
        <a:p>
          <a:endParaRPr lang="ru-RU"/>
        </a:p>
      </dgm:t>
    </dgm:pt>
    <dgm:pt modelId="{8AD22D51-22E6-4BED-8E97-3F150A746C01}" type="pres">
      <dgm:prSet presAssocID="{1BD40B6D-DD32-450B-8454-FF5F5B612AFD}" presName="hierChild4" presStyleCnt="0"/>
      <dgm:spPr/>
    </dgm:pt>
    <dgm:pt modelId="{1511D361-206F-43F5-BB0A-4A846BB0918C}" type="pres">
      <dgm:prSet presAssocID="{1BD40B6D-DD32-450B-8454-FF5F5B612AFD}" presName="hierChild5" presStyleCnt="0"/>
      <dgm:spPr/>
    </dgm:pt>
    <dgm:pt modelId="{7EEEACF6-AE01-4B70-A8BA-0AAB9E7ED2FD}" type="pres">
      <dgm:prSet presAssocID="{88A5EA66-D76D-4C9F-A1B9-57D63A4DCBEE}" presName="hierChild5" presStyleCnt="0"/>
      <dgm:spPr/>
    </dgm:pt>
    <dgm:pt modelId="{FA2B7090-9C30-4E42-B116-F1C8BCF191AF}" type="pres">
      <dgm:prSet presAssocID="{83CA8449-CE70-4DC9-A45C-FB489CF34B18}" presName="Name37" presStyleLbl="parChTrans1D2" presStyleIdx="2" presStyleCnt="3"/>
      <dgm:spPr/>
      <dgm:t>
        <a:bodyPr/>
        <a:lstStyle/>
        <a:p>
          <a:endParaRPr lang="ru-RU"/>
        </a:p>
      </dgm:t>
    </dgm:pt>
    <dgm:pt modelId="{4D8C2112-3F5E-4A49-B3A7-84CFFD8B69AD}" type="pres">
      <dgm:prSet presAssocID="{4DD458B4-5842-4E10-9598-A265CCFAFBC6}" presName="hierRoot2" presStyleCnt="0">
        <dgm:presLayoutVars>
          <dgm:hierBranch val="init"/>
        </dgm:presLayoutVars>
      </dgm:prSet>
      <dgm:spPr/>
    </dgm:pt>
    <dgm:pt modelId="{5C853599-1DBB-48DF-8C5B-F57B05AC0F83}" type="pres">
      <dgm:prSet presAssocID="{4DD458B4-5842-4E10-9598-A265CCFAFBC6}" presName="rootComposite" presStyleCnt="0"/>
      <dgm:spPr/>
    </dgm:pt>
    <dgm:pt modelId="{2B1F6226-8E32-4C5B-BDEE-75A457E5B052}" type="pres">
      <dgm:prSet presAssocID="{4DD458B4-5842-4E10-9598-A265CCFAFBC6}" presName="rootText" presStyleLbl="node2" presStyleIdx="2" presStyleCnt="3" custScaleX="29074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5511FA7-8EA8-4921-BFEA-80202ECC26E4}" type="pres">
      <dgm:prSet presAssocID="{4DD458B4-5842-4E10-9598-A265CCFAFBC6}" presName="rootConnector" presStyleLbl="node2" presStyleIdx="2" presStyleCnt="3"/>
      <dgm:spPr/>
      <dgm:t>
        <a:bodyPr/>
        <a:lstStyle/>
        <a:p>
          <a:endParaRPr lang="ru-RU"/>
        </a:p>
      </dgm:t>
    </dgm:pt>
    <dgm:pt modelId="{D3793C84-7004-42DB-AC4C-4C59D2823AA6}" type="pres">
      <dgm:prSet presAssocID="{4DD458B4-5842-4E10-9598-A265CCFAFBC6}" presName="hierChild4" presStyleCnt="0"/>
      <dgm:spPr/>
    </dgm:pt>
    <dgm:pt modelId="{F4968306-BB69-4667-AF89-B36D92C9A53A}" type="pres">
      <dgm:prSet presAssocID="{EC540C1A-EE15-49A2-B6AE-CA770C83E219}" presName="Name37" presStyleLbl="parChTrans1D3" presStyleIdx="7" presStyleCnt="9"/>
      <dgm:spPr/>
      <dgm:t>
        <a:bodyPr/>
        <a:lstStyle/>
        <a:p>
          <a:endParaRPr lang="ru-RU"/>
        </a:p>
      </dgm:t>
    </dgm:pt>
    <dgm:pt modelId="{BE4BB57A-8523-468C-9D82-2C3BA868A0B7}" type="pres">
      <dgm:prSet presAssocID="{92404FAB-0661-4585-82D6-2DB4CD63B328}" presName="hierRoot2" presStyleCnt="0">
        <dgm:presLayoutVars>
          <dgm:hierBranch val="init"/>
        </dgm:presLayoutVars>
      </dgm:prSet>
      <dgm:spPr/>
    </dgm:pt>
    <dgm:pt modelId="{8675A13A-9DEC-4E10-B772-117FDB630687}" type="pres">
      <dgm:prSet presAssocID="{92404FAB-0661-4585-82D6-2DB4CD63B328}" presName="rootComposite" presStyleCnt="0"/>
      <dgm:spPr/>
    </dgm:pt>
    <dgm:pt modelId="{30FA10EC-2F39-41DE-8C21-C602C27CD2B9}" type="pres">
      <dgm:prSet presAssocID="{92404FAB-0661-4585-82D6-2DB4CD63B328}" presName="rootText" presStyleLbl="node3" presStyleIdx="7" presStyleCnt="9" custScaleX="24329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2D117EB-FF14-487A-8332-7139F5CDD5C5}" type="pres">
      <dgm:prSet presAssocID="{92404FAB-0661-4585-82D6-2DB4CD63B328}" presName="rootConnector" presStyleLbl="node3" presStyleIdx="7" presStyleCnt="9"/>
      <dgm:spPr/>
      <dgm:t>
        <a:bodyPr/>
        <a:lstStyle/>
        <a:p>
          <a:endParaRPr lang="ru-RU"/>
        </a:p>
      </dgm:t>
    </dgm:pt>
    <dgm:pt modelId="{88C881B0-CDFC-473C-8A2B-0D92A4E555AC}" type="pres">
      <dgm:prSet presAssocID="{92404FAB-0661-4585-82D6-2DB4CD63B328}" presName="hierChild4" presStyleCnt="0"/>
      <dgm:spPr/>
    </dgm:pt>
    <dgm:pt modelId="{F702C7F2-27D8-4819-9F9C-CD1F92742EA8}" type="pres">
      <dgm:prSet presAssocID="{92404FAB-0661-4585-82D6-2DB4CD63B328}" presName="hierChild5" presStyleCnt="0"/>
      <dgm:spPr/>
    </dgm:pt>
    <dgm:pt modelId="{D9E62231-E1CA-4B03-A2BA-63BA53241779}" type="pres">
      <dgm:prSet presAssocID="{9126FB62-24DD-46A7-97DF-7F09C73FDCF2}" presName="Name37" presStyleLbl="parChTrans1D3" presStyleIdx="8" presStyleCnt="9"/>
      <dgm:spPr/>
      <dgm:t>
        <a:bodyPr/>
        <a:lstStyle/>
        <a:p>
          <a:endParaRPr lang="ru-RU"/>
        </a:p>
      </dgm:t>
    </dgm:pt>
    <dgm:pt modelId="{D8CE67DC-B442-4322-800C-E3497530BBD0}" type="pres">
      <dgm:prSet presAssocID="{FF6805A0-AAB9-4B39-B314-C8FE745E22AF}" presName="hierRoot2" presStyleCnt="0">
        <dgm:presLayoutVars>
          <dgm:hierBranch val="init"/>
        </dgm:presLayoutVars>
      </dgm:prSet>
      <dgm:spPr/>
    </dgm:pt>
    <dgm:pt modelId="{CF04EE68-92C3-45CF-90B8-1E8DF61EFAE4}" type="pres">
      <dgm:prSet presAssocID="{FF6805A0-AAB9-4B39-B314-C8FE745E22AF}" presName="rootComposite" presStyleCnt="0"/>
      <dgm:spPr/>
    </dgm:pt>
    <dgm:pt modelId="{072D2254-52D7-4EF7-A3D6-8535D683B1FE}" type="pres">
      <dgm:prSet presAssocID="{FF6805A0-AAB9-4B39-B314-C8FE745E22AF}" presName="rootText" presStyleLbl="node3" presStyleIdx="8" presStyleCnt="9" custScaleX="24329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5B1AD3C-9DC0-45FD-8651-797AAEA400BF}" type="pres">
      <dgm:prSet presAssocID="{FF6805A0-AAB9-4B39-B314-C8FE745E22AF}" presName="rootConnector" presStyleLbl="node3" presStyleIdx="8" presStyleCnt="9"/>
      <dgm:spPr/>
      <dgm:t>
        <a:bodyPr/>
        <a:lstStyle/>
        <a:p>
          <a:endParaRPr lang="ru-RU"/>
        </a:p>
      </dgm:t>
    </dgm:pt>
    <dgm:pt modelId="{E37FF1CD-DEF7-4E71-A5E6-3583ED31AF1A}" type="pres">
      <dgm:prSet presAssocID="{FF6805A0-AAB9-4B39-B314-C8FE745E22AF}" presName="hierChild4" presStyleCnt="0"/>
      <dgm:spPr/>
    </dgm:pt>
    <dgm:pt modelId="{012D6FF1-C200-42EF-8318-E28747F5DA3B}" type="pres">
      <dgm:prSet presAssocID="{FF6805A0-AAB9-4B39-B314-C8FE745E22AF}" presName="hierChild5" presStyleCnt="0"/>
      <dgm:spPr/>
    </dgm:pt>
    <dgm:pt modelId="{98900343-7BB1-4F96-AB87-EC35AA2EA410}" type="pres">
      <dgm:prSet presAssocID="{4DD458B4-5842-4E10-9598-A265CCFAFBC6}" presName="hierChild5" presStyleCnt="0"/>
      <dgm:spPr/>
    </dgm:pt>
    <dgm:pt modelId="{E504C753-AB38-4803-9742-0379B97EFB75}" type="pres">
      <dgm:prSet presAssocID="{BD0855E9-72EF-4B48-8491-05B8C0EBA250}" presName="hierChild3" presStyleCnt="0"/>
      <dgm:spPr/>
    </dgm:pt>
  </dgm:ptLst>
  <dgm:cxnLst>
    <dgm:cxn modelId="{F2000AFE-F24E-4317-9089-AE25E47E4971}" type="presOf" srcId="{FF6805A0-AAB9-4B39-B314-C8FE745E22AF}" destId="{072D2254-52D7-4EF7-A3D6-8535D683B1FE}" srcOrd="0" destOrd="0" presId="urn:microsoft.com/office/officeart/2005/8/layout/orgChart1"/>
    <dgm:cxn modelId="{55381241-253C-486E-87BA-D13EA9BA4624}" srcId="{067CB0F8-5FAD-48A5-914C-9729BC3EA556}" destId="{BD0855E9-72EF-4B48-8491-05B8C0EBA250}" srcOrd="0" destOrd="0" parTransId="{55402346-4100-4A21-A528-A37AD099FA76}" sibTransId="{F7F73489-74D9-41CA-ADC8-93614A501666}"/>
    <dgm:cxn modelId="{FE67C7A5-B181-4480-9FDD-CFEAD8545939}" srcId="{BD0855E9-72EF-4B48-8491-05B8C0EBA250}" destId="{4DD458B4-5842-4E10-9598-A265CCFAFBC6}" srcOrd="2" destOrd="0" parTransId="{83CA8449-CE70-4DC9-A45C-FB489CF34B18}" sibTransId="{A7C0EE35-8E79-4305-B1B7-CCA52F1028FB}"/>
    <dgm:cxn modelId="{A1EED729-BCD2-4792-9B26-B492BB64594C}" srcId="{88A5EA66-D76D-4C9F-A1B9-57D63A4DCBEE}" destId="{8BC1C95E-B467-465B-9CE7-376B467E9039}" srcOrd="0" destOrd="0" parTransId="{61F47E5D-7800-46A0-9377-8D536876171D}" sibTransId="{35B35E91-DC5E-4B65-AFC9-1873C15EBD22}"/>
    <dgm:cxn modelId="{7435E681-81EE-414B-8D8B-B7547A8C09C1}" srcId="{2FE312A9-10D2-4272-AC18-753591F820FD}" destId="{37DED94D-E944-4BD2-B206-FB131431E16B}" srcOrd="2" destOrd="0" parTransId="{54E47A1D-7DB7-458F-B5EE-A6C528FA1B6E}" sibTransId="{8543CC5B-D5BD-428B-A98C-AA46EE9B14E9}"/>
    <dgm:cxn modelId="{F05EAD38-5678-400E-9F22-2922EDE4B689}" type="presOf" srcId="{F3252D5E-5489-4545-8AD5-7498634CF359}" destId="{D1A4221E-DAD7-4B45-87A6-410F6B01003D}" srcOrd="0" destOrd="0" presId="urn:microsoft.com/office/officeart/2005/8/layout/orgChart1"/>
    <dgm:cxn modelId="{C65002EB-7CB3-4925-8C4F-DF518A96D6DC}" srcId="{BD0855E9-72EF-4B48-8491-05B8C0EBA250}" destId="{88A5EA66-D76D-4C9F-A1B9-57D63A4DCBEE}" srcOrd="1" destOrd="0" parTransId="{0B9D4104-FEAD-485E-BA66-9D261F6809CB}" sibTransId="{179371AD-FF9A-45F4-8E66-4717E8860446}"/>
    <dgm:cxn modelId="{C52A3C42-6D80-423D-B328-56BD402729A9}" type="presOf" srcId="{64E166BA-918E-4C64-BE13-13FAF086D578}" destId="{8979AC9E-091E-4BA6-9C1C-0E233D44167E}" srcOrd="0" destOrd="0" presId="urn:microsoft.com/office/officeart/2005/8/layout/orgChart1"/>
    <dgm:cxn modelId="{92733AAF-CE3F-4AC4-973E-95A220303B7E}" type="presOf" srcId="{495197FC-356B-413F-B6C2-C1D763334791}" destId="{BA7382FA-746E-4E55-8A69-DA2457A8DD62}" srcOrd="0" destOrd="0" presId="urn:microsoft.com/office/officeart/2005/8/layout/orgChart1"/>
    <dgm:cxn modelId="{6FCD2CCA-C053-40E2-9350-EB52C9EFCAD8}" type="presOf" srcId="{311D43C3-7572-4098-8B71-5B49EE4DB581}" destId="{61F16829-DA96-4A3A-8A9B-B020BD3154B5}" srcOrd="0" destOrd="0" presId="urn:microsoft.com/office/officeart/2005/8/layout/orgChart1"/>
    <dgm:cxn modelId="{80A53DA6-CEA5-437E-9297-6A06861F3234}" type="presOf" srcId="{2FE312A9-10D2-4272-AC18-753591F820FD}" destId="{6DF08689-CB5B-4434-A981-1AD0F6AE3A5F}" srcOrd="1" destOrd="0" presId="urn:microsoft.com/office/officeart/2005/8/layout/orgChart1"/>
    <dgm:cxn modelId="{1294E4E6-E999-44FD-BA39-9793A04E982A}" type="presOf" srcId="{61F47E5D-7800-46A0-9377-8D536876171D}" destId="{67A42880-4CC5-498F-8CB5-C78DFB07CEEB}" srcOrd="0" destOrd="0" presId="urn:microsoft.com/office/officeart/2005/8/layout/orgChart1"/>
    <dgm:cxn modelId="{757F1642-CE48-4FB2-ADFA-F955765DA696}" type="presOf" srcId="{8BC1C95E-B467-465B-9CE7-376B467E9039}" destId="{E0A9A080-BF59-4E71-A61E-B4192E9600C3}" srcOrd="0" destOrd="0" presId="urn:microsoft.com/office/officeart/2005/8/layout/orgChart1"/>
    <dgm:cxn modelId="{DB11E50F-AA2F-4F21-8EA7-E5F79984845D}" srcId="{BD0855E9-72EF-4B48-8491-05B8C0EBA250}" destId="{2FE312A9-10D2-4272-AC18-753591F820FD}" srcOrd="0" destOrd="0" parTransId="{64E166BA-918E-4C64-BE13-13FAF086D578}" sibTransId="{C3F1F4DF-F164-4D96-B962-A84BD0441D43}"/>
    <dgm:cxn modelId="{DFABEC88-CE54-40DB-B8C3-4A50248030D7}" type="presOf" srcId="{9AFFBA8A-7BF8-4D18-8571-553CDF53D007}" destId="{A639B940-1B32-40D7-9CE2-0A36F13097A1}" srcOrd="0" destOrd="0" presId="urn:microsoft.com/office/officeart/2005/8/layout/orgChart1"/>
    <dgm:cxn modelId="{9DDE05B0-121B-43BA-9874-F4081130B973}" type="presOf" srcId="{92404FAB-0661-4585-82D6-2DB4CD63B328}" destId="{E2D117EB-FF14-487A-8332-7139F5CDD5C5}" srcOrd="1" destOrd="0" presId="urn:microsoft.com/office/officeart/2005/8/layout/orgChart1"/>
    <dgm:cxn modelId="{4C7BC398-02F7-4B6B-BE16-3FE9825469CC}" type="presOf" srcId="{067CB0F8-5FAD-48A5-914C-9729BC3EA556}" destId="{0F736788-084B-434F-B8D8-298244CEF48E}" srcOrd="0" destOrd="0" presId="urn:microsoft.com/office/officeart/2005/8/layout/orgChart1"/>
    <dgm:cxn modelId="{F3C4E0B2-8664-4699-BC76-DB9653519B41}" type="presOf" srcId="{07C001E8-88D1-4DA8-A65E-860CE97B1D36}" destId="{A7EF3B98-1F51-458E-8684-36DE56AB2BA1}" srcOrd="0" destOrd="0" presId="urn:microsoft.com/office/officeart/2005/8/layout/orgChart1"/>
    <dgm:cxn modelId="{F36FF34C-C239-4F4D-9080-9E8675DB0EC3}" type="presOf" srcId="{37DED94D-E944-4BD2-B206-FB131431E16B}" destId="{389815AD-635E-492F-8BDB-A939A035CFCA}" srcOrd="0" destOrd="0" presId="urn:microsoft.com/office/officeart/2005/8/layout/orgChart1"/>
    <dgm:cxn modelId="{3583E2A2-411E-49DE-99C7-FCBA69606A75}" type="presOf" srcId="{483C86C2-6333-41B3-8EE7-FECE3333DCB6}" destId="{4BF31C1E-34E1-46BE-A63E-3F7AA3BDF1F9}" srcOrd="0" destOrd="0" presId="urn:microsoft.com/office/officeart/2005/8/layout/orgChart1"/>
    <dgm:cxn modelId="{0AA0ACDF-F494-48C1-9D44-798FF031095C}" type="presOf" srcId="{88A5EA66-D76D-4C9F-A1B9-57D63A4DCBEE}" destId="{04ED4296-97D3-4AF4-AF2E-6B10389512A6}" srcOrd="0" destOrd="0" presId="urn:microsoft.com/office/officeart/2005/8/layout/orgChart1"/>
    <dgm:cxn modelId="{E16A2DF0-937E-480A-85F7-6AC4DC4B20AF}" type="presOf" srcId="{4DD458B4-5842-4E10-9598-A265CCFAFBC6}" destId="{15511FA7-8EA8-4921-BFEA-80202ECC26E4}" srcOrd="1" destOrd="0" presId="urn:microsoft.com/office/officeart/2005/8/layout/orgChart1"/>
    <dgm:cxn modelId="{8383CF8E-02DB-4B09-9AB9-FB03D6A80213}" type="presOf" srcId="{1BD40B6D-DD32-450B-8454-FF5F5B612AFD}" destId="{4A18FE99-889F-4553-A23E-80F2ECCA24F9}" srcOrd="0" destOrd="0" presId="urn:microsoft.com/office/officeart/2005/8/layout/orgChart1"/>
    <dgm:cxn modelId="{B1A6A34C-A14D-4B72-900F-7E26967D2D32}" type="presOf" srcId="{9126FB62-24DD-46A7-97DF-7F09C73FDCF2}" destId="{D9E62231-E1CA-4B03-A2BA-63BA53241779}" srcOrd="0" destOrd="0" presId="urn:microsoft.com/office/officeart/2005/8/layout/orgChart1"/>
    <dgm:cxn modelId="{5A33EAE4-6F9F-4E6F-A18B-6B3539587BBF}" srcId="{88A5EA66-D76D-4C9F-A1B9-57D63A4DCBEE}" destId="{1BD40B6D-DD32-450B-8454-FF5F5B612AFD}" srcOrd="3" destOrd="0" parTransId="{F3252D5E-5489-4545-8AD5-7498634CF359}" sibTransId="{4FB85F7D-F5EC-4BF4-BD4B-83E9F553D4BA}"/>
    <dgm:cxn modelId="{A37FADA9-7C17-4D4F-99A9-78B4F69B8016}" type="presOf" srcId="{1BD40B6D-DD32-450B-8454-FF5F5B612AFD}" destId="{5BC68323-766C-4948-AB1F-AE44E58CE602}" srcOrd="1" destOrd="0" presId="urn:microsoft.com/office/officeart/2005/8/layout/orgChart1"/>
    <dgm:cxn modelId="{EAF2D13A-0B47-4C6B-8358-45BD834B75D3}" srcId="{88A5EA66-D76D-4C9F-A1B9-57D63A4DCBEE}" destId="{3B89CF46-C4B7-4B10-8403-D44173700456}" srcOrd="2" destOrd="0" parTransId="{311D43C3-7572-4098-8B71-5B49EE4DB581}" sibTransId="{DA7AB1C7-80DF-45F6-8CC9-D22D580D8B51}"/>
    <dgm:cxn modelId="{A4F228C4-9B42-4B08-9F11-0F1AB0354527}" type="presOf" srcId="{83CA8449-CE70-4DC9-A45C-FB489CF34B18}" destId="{FA2B7090-9C30-4E42-B116-F1C8BCF191AF}" srcOrd="0" destOrd="0" presId="urn:microsoft.com/office/officeart/2005/8/layout/orgChart1"/>
    <dgm:cxn modelId="{2330897F-0BCB-44D6-AC10-B11DC500A70B}" type="presOf" srcId="{92404FAB-0661-4585-82D6-2DB4CD63B328}" destId="{30FA10EC-2F39-41DE-8C21-C602C27CD2B9}" srcOrd="0" destOrd="0" presId="urn:microsoft.com/office/officeart/2005/8/layout/orgChart1"/>
    <dgm:cxn modelId="{FD810F68-3921-481E-8495-8B6C6CC2D186}" type="presOf" srcId="{BD0855E9-72EF-4B48-8491-05B8C0EBA250}" destId="{ADCEBF23-964E-46D6-A712-9CB402BE6ACE}" srcOrd="0" destOrd="0" presId="urn:microsoft.com/office/officeart/2005/8/layout/orgChart1"/>
    <dgm:cxn modelId="{8DA7CE3B-FC64-42FF-AADA-6B9F8F1EC288}" type="presOf" srcId="{39B34EBA-6101-41A3-AF47-CCE7BA416752}" destId="{9F18F2BB-8011-41C4-A408-C4267E011364}" srcOrd="1" destOrd="0" presId="urn:microsoft.com/office/officeart/2005/8/layout/orgChart1"/>
    <dgm:cxn modelId="{BC8FF875-D3B2-4030-B5C9-38D21AFCED5B}" type="presOf" srcId="{EC540C1A-EE15-49A2-B6AE-CA770C83E219}" destId="{F4968306-BB69-4667-AF89-B36D92C9A53A}" srcOrd="0" destOrd="0" presId="urn:microsoft.com/office/officeart/2005/8/layout/orgChart1"/>
    <dgm:cxn modelId="{A4CC347B-3EFE-4F25-91DF-36597876B74E}" type="presOf" srcId="{FF6805A0-AAB9-4B39-B314-C8FE745E22AF}" destId="{45B1AD3C-9DC0-45FD-8651-797AAEA400BF}" srcOrd="1" destOrd="0" presId="urn:microsoft.com/office/officeart/2005/8/layout/orgChart1"/>
    <dgm:cxn modelId="{AC5F9C4D-B8ED-4E84-9EBB-71788544EF82}" type="presOf" srcId="{3B89CF46-C4B7-4B10-8403-D44173700456}" destId="{DBEB24C9-B7F4-4332-92F8-6A727AE04842}" srcOrd="0" destOrd="0" presId="urn:microsoft.com/office/officeart/2005/8/layout/orgChart1"/>
    <dgm:cxn modelId="{24116EF0-9730-46A0-B8D5-F722890053CA}" type="presOf" srcId="{25EF622A-CF16-4FB1-A94C-C8DBF7224DD5}" destId="{63F25354-BE62-406C-B50C-69CCC24468E2}" srcOrd="0" destOrd="0" presId="urn:microsoft.com/office/officeart/2005/8/layout/orgChart1"/>
    <dgm:cxn modelId="{F22B299C-852D-4F48-8059-5A3ABD70925A}" type="presOf" srcId="{9AFFBA8A-7BF8-4D18-8571-553CDF53D007}" destId="{BB8312F3-B831-425C-A0E0-E3926470BD90}" srcOrd="1" destOrd="0" presId="urn:microsoft.com/office/officeart/2005/8/layout/orgChart1"/>
    <dgm:cxn modelId="{DD6946EE-62BD-4383-A4F4-83D3BB32551B}" type="presOf" srcId="{07C001E8-88D1-4DA8-A65E-860CE97B1D36}" destId="{8AE99FF3-528D-45F4-99E2-1E8E3FF5691C}" srcOrd="1" destOrd="0" presId="urn:microsoft.com/office/officeart/2005/8/layout/orgChart1"/>
    <dgm:cxn modelId="{FCBB12CF-0D3C-43D1-AE41-CFD65E26F89B}" type="presOf" srcId="{BD0855E9-72EF-4B48-8491-05B8C0EBA250}" destId="{5FF5DD3F-FAD1-4A87-A91D-D3AA09ABEEBD}" srcOrd="1" destOrd="0" presId="urn:microsoft.com/office/officeart/2005/8/layout/orgChart1"/>
    <dgm:cxn modelId="{8E340931-5248-45E5-8F2E-CB36FC2AF862}" type="presOf" srcId="{8BC1C95E-B467-465B-9CE7-376B467E9039}" destId="{13E61AC8-97A3-42F9-B0FA-6BBECAA088AA}" srcOrd="1" destOrd="0" presId="urn:microsoft.com/office/officeart/2005/8/layout/orgChart1"/>
    <dgm:cxn modelId="{B033CDFC-A1E8-42D4-BE69-5E9C55D4EFB0}" srcId="{2FE312A9-10D2-4272-AC18-753591F820FD}" destId="{9AFFBA8A-7BF8-4D18-8571-553CDF53D007}" srcOrd="1" destOrd="0" parTransId="{483C86C2-6333-41B3-8EE7-FECE3333DCB6}" sibTransId="{1541B874-7F2F-47A1-8160-0DEE3A459A59}"/>
    <dgm:cxn modelId="{579D39D5-C093-4D16-AA88-AB0CB823D758}" srcId="{4DD458B4-5842-4E10-9598-A265CCFAFBC6}" destId="{FF6805A0-AAB9-4B39-B314-C8FE745E22AF}" srcOrd="1" destOrd="0" parTransId="{9126FB62-24DD-46A7-97DF-7F09C73FDCF2}" sibTransId="{1018817E-3A54-4A83-939F-4B30A8D0FC1B}"/>
    <dgm:cxn modelId="{16E5E894-2D8C-4FF8-8A94-90FB92D0348D}" type="presOf" srcId="{0B9D4104-FEAD-485E-BA66-9D261F6809CB}" destId="{8E3DC050-CDBD-42AC-B08C-F3A88C240383}" srcOrd="0" destOrd="0" presId="urn:microsoft.com/office/officeart/2005/8/layout/orgChart1"/>
    <dgm:cxn modelId="{65C2BC47-12F6-4DA8-AB46-1E382A8B7D3B}" srcId="{2FE312A9-10D2-4272-AC18-753591F820FD}" destId="{39B34EBA-6101-41A3-AF47-CCE7BA416752}" srcOrd="0" destOrd="0" parTransId="{25EF622A-CF16-4FB1-A94C-C8DBF7224DD5}" sibTransId="{6CFEE338-6912-4928-83AB-129894D951DF}"/>
    <dgm:cxn modelId="{2493B7A8-488C-451D-B2B4-C976F54A706A}" type="presOf" srcId="{37DED94D-E944-4BD2-B206-FB131431E16B}" destId="{D2F6B7B2-B2F5-44EC-B6FE-439B1C7C404F}" srcOrd="1" destOrd="0" presId="urn:microsoft.com/office/officeart/2005/8/layout/orgChart1"/>
    <dgm:cxn modelId="{2392E22F-6B3B-4291-81BB-895FEDB91701}" type="presOf" srcId="{88A5EA66-D76D-4C9F-A1B9-57D63A4DCBEE}" destId="{398A7090-F380-4BB6-8E0A-CC6B831D2355}" srcOrd="1" destOrd="0" presId="urn:microsoft.com/office/officeart/2005/8/layout/orgChart1"/>
    <dgm:cxn modelId="{597C235C-AF70-4AA4-8CB6-80823C9A700E}" type="presOf" srcId="{39B34EBA-6101-41A3-AF47-CCE7BA416752}" destId="{25B3B3E6-4ACA-4CDF-ACAE-3EF6AE33A356}" srcOrd="0" destOrd="0" presId="urn:microsoft.com/office/officeart/2005/8/layout/orgChart1"/>
    <dgm:cxn modelId="{70527845-7E46-41ED-BB83-6BD7683A5FCF}" srcId="{4DD458B4-5842-4E10-9598-A265CCFAFBC6}" destId="{92404FAB-0661-4585-82D6-2DB4CD63B328}" srcOrd="0" destOrd="0" parTransId="{EC540C1A-EE15-49A2-B6AE-CA770C83E219}" sibTransId="{B4377A05-8D86-4576-AAAD-AB19AB069CBD}"/>
    <dgm:cxn modelId="{F53DA997-EA92-46B5-A07D-855A542272A0}" type="presOf" srcId="{4DD458B4-5842-4E10-9598-A265CCFAFBC6}" destId="{2B1F6226-8E32-4C5B-BDEE-75A457E5B052}" srcOrd="0" destOrd="0" presId="urn:microsoft.com/office/officeart/2005/8/layout/orgChart1"/>
    <dgm:cxn modelId="{FF5FB96D-4336-49FF-82DE-5610CDAC9D33}" type="presOf" srcId="{3B89CF46-C4B7-4B10-8403-D44173700456}" destId="{42F001DA-3483-4C0C-8306-3F491F3A0B30}" srcOrd="1" destOrd="0" presId="urn:microsoft.com/office/officeart/2005/8/layout/orgChart1"/>
    <dgm:cxn modelId="{40567A97-A379-483D-94E7-349DAF0CFADB}" srcId="{88A5EA66-D76D-4C9F-A1B9-57D63A4DCBEE}" destId="{07C001E8-88D1-4DA8-A65E-860CE97B1D36}" srcOrd="1" destOrd="0" parTransId="{495197FC-356B-413F-B6C2-C1D763334791}" sibTransId="{89A15F78-2753-4B94-BF4D-305F4195BA56}"/>
    <dgm:cxn modelId="{DDA8825E-3F3C-406A-B0D2-A76B4A854A5E}" type="presOf" srcId="{54E47A1D-7DB7-458F-B5EE-A6C528FA1B6E}" destId="{15B89031-95E2-4248-A254-047CA6D1936A}" srcOrd="0" destOrd="0" presId="urn:microsoft.com/office/officeart/2005/8/layout/orgChart1"/>
    <dgm:cxn modelId="{75A1D833-3A9A-46AB-98F8-DEB8B60C3E00}" type="presOf" srcId="{2FE312A9-10D2-4272-AC18-753591F820FD}" destId="{2DDB5277-859D-4A27-8589-ACB5882C7DA0}" srcOrd="0" destOrd="0" presId="urn:microsoft.com/office/officeart/2005/8/layout/orgChart1"/>
    <dgm:cxn modelId="{1A8C8C7C-503B-47A3-B6CC-F2E3DF9EE519}" type="presParOf" srcId="{0F736788-084B-434F-B8D8-298244CEF48E}" destId="{F7604E64-7488-4BE0-B6B1-78F82792F167}" srcOrd="0" destOrd="0" presId="urn:microsoft.com/office/officeart/2005/8/layout/orgChart1"/>
    <dgm:cxn modelId="{C984FC1E-91EE-4F7D-B2A0-2BDAA55DFA56}" type="presParOf" srcId="{F7604E64-7488-4BE0-B6B1-78F82792F167}" destId="{F1189F14-454F-49FC-96A5-0E3AE33198F7}" srcOrd="0" destOrd="0" presId="urn:microsoft.com/office/officeart/2005/8/layout/orgChart1"/>
    <dgm:cxn modelId="{9C6B0F7A-965F-4540-8865-CE7C6388D1CD}" type="presParOf" srcId="{F1189F14-454F-49FC-96A5-0E3AE33198F7}" destId="{ADCEBF23-964E-46D6-A712-9CB402BE6ACE}" srcOrd="0" destOrd="0" presId="urn:microsoft.com/office/officeart/2005/8/layout/orgChart1"/>
    <dgm:cxn modelId="{B109EFF1-958A-4C0F-A0B2-F02D0CE9178D}" type="presParOf" srcId="{F1189F14-454F-49FC-96A5-0E3AE33198F7}" destId="{5FF5DD3F-FAD1-4A87-A91D-D3AA09ABEEBD}" srcOrd="1" destOrd="0" presId="urn:microsoft.com/office/officeart/2005/8/layout/orgChart1"/>
    <dgm:cxn modelId="{B82F6D86-C7EE-419C-B1F4-4F5E1F8E5FC1}" type="presParOf" srcId="{F7604E64-7488-4BE0-B6B1-78F82792F167}" destId="{8F7358A0-9E22-46E8-B230-A165ADFE650B}" srcOrd="1" destOrd="0" presId="urn:microsoft.com/office/officeart/2005/8/layout/orgChart1"/>
    <dgm:cxn modelId="{403176DB-0C6A-4056-AB2B-64F459F10997}" type="presParOf" srcId="{8F7358A0-9E22-46E8-B230-A165ADFE650B}" destId="{8979AC9E-091E-4BA6-9C1C-0E233D44167E}" srcOrd="0" destOrd="0" presId="urn:microsoft.com/office/officeart/2005/8/layout/orgChart1"/>
    <dgm:cxn modelId="{D2D06114-3F74-413C-9606-DD172A761C42}" type="presParOf" srcId="{8F7358A0-9E22-46E8-B230-A165ADFE650B}" destId="{CEEFEF25-EC51-4A32-B6DD-E19DF3640C97}" srcOrd="1" destOrd="0" presId="urn:microsoft.com/office/officeart/2005/8/layout/orgChart1"/>
    <dgm:cxn modelId="{B64482E2-3D58-43A3-B696-EDEB950A8039}" type="presParOf" srcId="{CEEFEF25-EC51-4A32-B6DD-E19DF3640C97}" destId="{C6F32DBE-CE6B-4B2A-8F2A-405B8BB79BA6}" srcOrd="0" destOrd="0" presId="urn:microsoft.com/office/officeart/2005/8/layout/orgChart1"/>
    <dgm:cxn modelId="{4855A8B7-8CBC-4F1F-8BED-D4F6F396668A}" type="presParOf" srcId="{C6F32DBE-CE6B-4B2A-8F2A-405B8BB79BA6}" destId="{2DDB5277-859D-4A27-8589-ACB5882C7DA0}" srcOrd="0" destOrd="0" presId="urn:microsoft.com/office/officeart/2005/8/layout/orgChart1"/>
    <dgm:cxn modelId="{950E1F3A-A282-4D8F-8210-1857AEC9E94A}" type="presParOf" srcId="{C6F32DBE-CE6B-4B2A-8F2A-405B8BB79BA6}" destId="{6DF08689-CB5B-4434-A981-1AD0F6AE3A5F}" srcOrd="1" destOrd="0" presId="urn:microsoft.com/office/officeart/2005/8/layout/orgChart1"/>
    <dgm:cxn modelId="{C40B4E07-8C86-4255-9E22-CD04F38E281E}" type="presParOf" srcId="{CEEFEF25-EC51-4A32-B6DD-E19DF3640C97}" destId="{C0E12405-6FDB-4A71-926F-62CDFC0A3A84}" srcOrd="1" destOrd="0" presId="urn:microsoft.com/office/officeart/2005/8/layout/orgChart1"/>
    <dgm:cxn modelId="{1886D724-0979-417D-8793-3E8D6A87AAF7}" type="presParOf" srcId="{C0E12405-6FDB-4A71-926F-62CDFC0A3A84}" destId="{63F25354-BE62-406C-B50C-69CCC24468E2}" srcOrd="0" destOrd="0" presId="urn:microsoft.com/office/officeart/2005/8/layout/orgChart1"/>
    <dgm:cxn modelId="{66AE50A3-3EF5-49B8-95AB-A744C2FB1A7E}" type="presParOf" srcId="{C0E12405-6FDB-4A71-926F-62CDFC0A3A84}" destId="{4A0862C3-7325-4AD7-8CD9-2395BAAA1F62}" srcOrd="1" destOrd="0" presId="urn:microsoft.com/office/officeart/2005/8/layout/orgChart1"/>
    <dgm:cxn modelId="{6F82AE74-86EB-400E-9DBF-FEE888014845}" type="presParOf" srcId="{4A0862C3-7325-4AD7-8CD9-2395BAAA1F62}" destId="{500210AA-BD8A-49C9-91E8-8C7062AA09BC}" srcOrd="0" destOrd="0" presId="urn:microsoft.com/office/officeart/2005/8/layout/orgChart1"/>
    <dgm:cxn modelId="{C700ECEE-8A67-4A2B-B57C-9707C10DEAD3}" type="presParOf" srcId="{500210AA-BD8A-49C9-91E8-8C7062AA09BC}" destId="{25B3B3E6-4ACA-4CDF-ACAE-3EF6AE33A356}" srcOrd="0" destOrd="0" presId="urn:microsoft.com/office/officeart/2005/8/layout/orgChart1"/>
    <dgm:cxn modelId="{9727D3F6-E5C9-4AB7-B6AA-DB086A8E16ED}" type="presParOf" srcId="{500210AA-BD8A-49C9-91E8-8C7062AA09BC}" destId="{9F18F2BB-8011-41C4-A408-C4267E011364}" srcOrd="1" destOrd="0" presId="urn:microsoft.com/office/officeart/2005/8/layout/orgChart1"/>
    <dgm:cxn modelId="{B5031A09-776B-4A1B-8107-E632D2EDAC48}" type="presParOf" srcId="{4A0862C3-7325-4AD7-8CD9-2395BAAA1F62}" destId="{97557D1C-27D8-4EEF-85BA-B9289C52D989}" srcOrd="1" destOrd="0" presId="urn:microsoft.com/office/officeart/2005/8/layout/orgChart1"/>
    <dgm:cxn modelId="{1410CCCB-6213-437D-8743-C8E1FB526483}" type="presParOf" srcId="{4A0862C3-7325-4AD7-8CD9-2395BAAA1F62}" destId="{61B079AD-D141-44DA-9B8E-9221A4FCFE8D}" srcOrd="2" destOrd="0" presId="urn:microsoft.com/office/officeart/2005/8/layout/orgChart1"/>
    <dgm:cxn modelId="{B35F97E2-84F3-43CE-BAF3-94C2F5D3F973}" type="presParOf" srcId="{C0E12405-6FDB-4A71-926F-62CDFC0A3A84}" destId="{4BF31C1E-34E1-46BE-A63E-3F7AA3BDF1F9}" srcOrd="2" destOrd="0" presId="urn:microsoft.com/office/officeart/2005/8/layout/orgChart1"/>
    <dgm:cxn modelId="{C17DB1AE-A449-4189-9200-3E27BF9F20F0}" type="presParOf" srcId="{C0E12405-6FDB-4A71-926F-62CDFC0A3A84}" destId="{381E6691-8A79-4AC2-81AD-EC3F90A9085D}" srcOrd="3" destOrd="0" presId="urn:microsoft.com/office/officeart/2005/8/layout/orgChart1"/>
    <dgm:cxn modelId="{703A7D97-C2BD-47D0-A06F-2C738E925A3D}" type="presParOf" srcId="{381E6691-8A79-4AC2-81AD-EC3F90A9085D}" destId="{9DDF6323-A7F9-4AF8-A6D5-82B7498B122F}" srcOrd="0" destOrd="0" presId="urn:microsoft.com/office/officeart/2005/8/layout/orgChart1"/>
    <dgm:cxn modelId="{E996AD62-E510-475B-8ED1-799EBFEED410}" type="presParOf" srcId="{9DDF6323-A7F9-4AF8-A6D5-82B7498B122F}" destId="{A639B940-1B32-40D7-9CE2-0A36F13097A1}" srcOrd="0" destOrd="0" presId="urn:microsoft.com/office/officeart/2005/8/layout/orgChart1"/>
    <dgm:cxn modelId="{DE34B94B-ABB2-47AD-ADD7-E05CCC9F44A6}" type="presParOf" srcId="{9DDF6323-A7F9-4AF8-A6D5-82B7498B122F}" destId="{BB8312F3-B831-425C-A0E0-E3926470BD90}" srcOrd="1" destOrd="0" presId="urn:microsoft.com/office/officeart/2005/8/layout/orgChart1"/>
    <dgm:cxn modelId="{AE15904A-4A7E-4B1B-97E2-F99E1B05E1C8}" type="presParOf" srcId="{381E6691-8A79-4AC2-81AD-EC3F90A9085D}" destId="{56287726-9381-4D95-B027-1718BDCC5710}" srcOrd="1" destOrd="0" presId="urn:microsoft.com/office/officeart/2005/8/layout/orgChart1"/>
    <dgm:cxn modelId="{22DE171C-9842-4280-B6D7-91B379C1B58D}" type="presParOf" srcId="{381E6691-8A79-4AC2-81AD-EC3F90A9085D}" destId="{3A613FCA-1490-467F-90AE-204B02D71BB3}" srcOrd="2" destOrd="0" presId="urn:microsoft.com/office/officeart/2005/8/layout/orgChart1"/>
    <dgm:cxn modelId="{502ECB10-1E42-4F4A-91B3-923BC9F60993}" type="presParOf" srcId="{C0E12405-6FDB-4A71-926F-62CDFC0A3A84}" destId="{15B89031-95E2-4248-A254-047CA6D1936A}" srcOrd="4" destOrd="0" presId="urn:microsoft.com/office/officeart/2005/8/layout/orgChart1"/>
    <dgm:cxn modelId="{1C58E7CD-52D9-4F60-9321-C9EF46867B57}" type="presParOf" srcId="{C0E12405-6FDB-4A71-926F-62CDFC0A3A84}" destId="{C9DCA121-8EFA-40B9-9DCF-D3BE65AF6824}" srcOrd="5" destOrd="0" presId="urn:microsoft.com/office/officeart/2005/8/layout/orgChart1"/>
    <dgm:cxn modelId="{A3882892-247E-4EF9-A372-CBEBF6C70AA4}" type="presParOf" srcId="{C9DCA121-8EFA-40B9-9DCF-D3BE65AF6824}" destId="{31FECB6C-7E59-44F8-8F7B-7BCB97DEA799}" srcOrd="0" destOrd="0" presId="urn:microsoft.com/office/officeart/2005/8/layout/orgChart1"/>
    <dgm:cxn modelId="{E6DFB429-1385-4648-9643-189FAEB03085}" type="presParOf" srcId="{31FECB6C-7E59-44F8-8F7B-7BCB97DEA799}" destId="{389815AD-635E-492F-8BDB-A939A035CFCA}" srcOrd="0" destOrd="0" presId="urn:microsoft.com/office/officeart/2005/8/layout/orgChart1"/>
    <dgm:cxn modelId="{76A769AF-9CCD-4E9D-BDA6-9DD7F81A5297}" type="presParOf" srcId="{31FECB6C-7E59-44F8-8F7B-7BCB97DEA799}" destId="{D2F6B7B2-B2F5-44EC-B6FE-439B1C7C404F}" srcOrd="1" destOrd="0" presId="urn:microsoft.com/office/officeart/2005/8/layout/orgChart1"/>
    <dgm:cxn modelId="{6A5C0091-0A78-4784-8E0B-4AB11875E39C}" type="presParOf" srcId="{C9DCA121-8EFA-40B9-9DCF-D3BE65AF6824}" destId="{7EECB4FD-5B13-4E10-B3B0-94DA56B2062E}" srcOrd="1" destOrd="0" presId="urn:microsoft.com/office/officeart/2005/8/layout/orgChart1"/>
    <dgm:cxn modelId="{1FAE9235-954E-4A64-BFF9-3E3CE2E9B5BA}" type="presParOf" srcId="{C9DCA121-8EFA-40B9-9DCF-D3BE65AF6824}" destId="{593735FE-5760-4470-9ABF-9004EEA31BE4}" srcOrd="2" destOrd="0" presId="urn:microsoft.com/office/officeart/2005/8/layout/orgChart1"/>
    <dgm:cxn modelId="{DAB6FD0B-42EC-4DF2-8FA1-C38BFDC3BFED}" type="presParOf" srcId="{CEEFEF25-EC51-4A32-B6DD-E19DF3640C97}" destId="{FA13236F-7805-4C7B-8483-1898092A116A}" srcOrd="2" destOrd="0" presId="urn:microsoft.com/office/officeart/2005/8/layout/orgChart1"/>
    <dgm:cxn modelId="{189879C4-14A3-482F-B4C3-07E0814065CB}" type="presParOf" srcId="{8F7358A0-9E22-46E8-B230-A165ADFE650B}" destId="{8E3DC050-CDBD-42AC-B08C-F3A88C240383}" srcOrd="2" destOrd="0" presId="urn:microsoft.com/office/officeart/2005/8/layout/orgChart1"/>
    <dgm:cxn modelId="{528BD82F-6137-4426-BE45-66C1EF0D2BAE}" type="presParOf" srcId="{8F7358A0-9E22-46E8-B230-A165ADFE650B}" destId="{39F94187-BA59-4128-A774-AFDF5B47C9A6}" srcOrd="3" destOrd="0" presId="urn:microsoft.com/office/officeart/2005/8/layout/orgChart1"/>
    <dgm:cxn modelId="{84D6422E-D798-4D57-9447-28C64AD0AD5D}" type="presParOf" srcId="{39F94187-BA59-4128-A774-AFDF5B47C9A6}" destId="{F8CE8BF6-B8E0-420B-BABB-A8032B399406}" srcOrd="0" destOrd="0" presId="urn:microsoft.com/office/officeart/2005/8/layout/orgChart1"/>
    <dgm:cxn modelId="{6042862D-3480-420E-8579-3FF78C30B7D8}" type="presParOf" srcId="{F8CE8BF6-B8E0-420B-BABB-A8032B399406}" destId="{04ED4296-97D3-4AF4-AF2E-6B10389512A6}" srcOrd="0" destOrd="0" presId="urn:microsoft.com/office/officeart/2005/8/layout/orgChart1"/>
    <dgm:cxn modelId="{DDFAB6FF-35A8-48D0-93D7-6819DBE440DB}" type="presParOf" srcId="{F8CE8BF6-B8E0-420B-BABB-A8032B399406}" destId="{398A7090-F380-4BB6-8E0A-CC6B831D2355}" srcOrd="1" destOrd="0" presId="urn:microsoft.com/office/officeart/2005/8/layout/orgChart1"/>
    <dgm:cxn modelId="{7274B6BD-F42D-464E-82E7-D7109F71E8F7}" type="presParOf" srcId="{39F94187-BA59-4128-A774-AFDF5B47C9A6}" destId="{0E578237-1D98-4CBD-A785-7BDE4E55B129}" srcOrd="1" destOrd="0" presId="urn:microsoft.com/office/officeart/2005/8/layout/orgChart1"/>
    <dgm:cxn modelId="{1123EAE4-B884-46D7-8A56-40F88AA83DA0}" type="presParOf" srcId="{0E578237-1D98-4CBD-A785-7BDE4E55B129}" destId="{67A42880-4CC5-498F-8CB5-C78DFB07CEEB}" srcOrd="0" destOrd="0" presId="urn:microsoft.com/office/officeart/2005/8/layout/orgChart1"/>
    <dgm:cxn modelId="{AAE4ACD5-22AF-4E6E-BB34-57F7FA5AA0C8}" type="presParOf" srcId="{0E578237-1D98-4CBD-A785-7BDE4E55B129}" destId="{141059D3-BC2D-4174-AB24-9FB396DFA205}" srcOrd="1" destOrd="0" presId="urn:microsoft.com/office/officeart/2005/8/layout/orgChart1"/>
    <dgm:cxn modelId="{5A36E0A8-E20E-4931-AA1B-5B0EDE289118}" type="presParOf" srcId="{141059D3-BC2D-4174-AB24-9FB396DFA205}" destId="{33DC59AB-413C-492D-9E18-644A87B0169A}" srcOrd="0" destOrd="0" presId="urn:microsoft.com/office/officeart/2005/8/layout/orgChart1"/>
    <dgm:cxn modelId="{1931018F-33FA-4855-BD90-EFB530DB5C21}" type="presParOf" srcId="{33DC59AB-413C-492D-9E18-644A87B0169A}" destId="{E0A9A080-BF59-4E71-A61E-B4192E9600C3}" srcOrd="0" destOrd="0" presId="urn:microsoft.com/office/officeart/2005/8/layout/orgChart1"/>
    <dgm:cxn modelId="{9311B0A5-1A54-491E-85EA-A832F02062B1}" type="presParOf" srcId="{33DC59AB-413C-492D-9E18-644A87B0169A}" destId="{13E61AC8-97A3-42F9-B0FA-6BBECAA088AA}" srcOrd="1" destOrd="0" presId="urn:microsoft.com/office/officeart/2005/8/layout/orgChart1"/>
    <dgm:cxn modelId="{CDBCB065-8485-46FF-8A1F-7D1365CDC6BE}" type="presParOf" srcId="{141059D3-BC2D-4174-AB24-9FB396DFA205}" destId="{1A2B0A56-487C-4E51-AE61-1BE4ECE0CBB3}" srcOrd="1" destOrd="0" presId="urn:microsoft.com/office/officeart/2005/8/layout/orgChart1"/>
    <dgm:cxn modelId="{A955B537-64E4-4A4E-9EE1-91DC47ED82B0}" type="presParOf" srcId="{141059D3-BC2D-4174-AB24-9FB396DFA205}" destId="{71B90785-9F9E-4B7E-9188-336E071B1E2C}" srcOrd="2" destOrd="0" presId="urn:microsoft.com/office/officeart/2005/8/layout/orgChart1"/>
    <dgm:cxn modelId="{2217B2AE-E4B2-4938-BC53-2612FCD420D0}" type="presParOf" srcId="{0E578237-1D98-4CBD-A785-7BDE4E55B129}" destId="{BA7382FA-746E-4E55-8A69-DA2457A8DD62}" srcOrd="2" destOrd="0" presId="urn:microsoft.com/office/officeart/2005/8/layout/orgChart1"/>
    <dgm:cxn modelId="{F2B41A22-592B-4B52-9238-30C7B86DA2BC}" type="presParOf" srcId="{0E578237-1D98-4CBD-A785-7BDE4E55B129}" destId="{0546A9AA-1785-4B9D-ACB8-63E45FDDC9BE}" srcOrd="3" destOrd="0" presId="urn:microsoft.com/office/officeart/2005/8/layout/orgChart1"/>
    <dgm:cxn modelId="{842735D1-2BAC-4CF2-B359-BDA634CBB8AD}" type="presParOf" srcId="{0546A9AA-1785-4B9D-ACB8-63E45FDDC9BE}" destId="{5BA1A368-1B74-4EC0-8B17-2690483D8B4F}" srcOrd="0" destOrd="0" presId="urn:microsoft.com/office/officeart/2005/8/layout/orgChart1"/>
    <dgm:cxn modelId="{5E108446-C8E0-465B-AA20-ECD40DEDE41F}" type="presParOf" srcId="{5BA1A368-1B74-4EC0-8B17-2690483D8B4F}" destId="{A7EF3B98-1F51-458E-8684-36DE56AB2BA1}" srcOrd="0" destOrd="0" presId="urn:microsoft.com/office/officeart/2005/8/layout/orgChart1"/>
    <dgm:cxn modelId="{C3062936-7969-4C3B-9E7C-FF0D38BF3315}" type="presParOf" srcId="{5BA1A368-1B74-4EC0-8B17-2690483D8B4F}" destId="{8AE99FF3-528D-45F4-99E2-1E8E3FF5691C}" srcOrd="1" destOrd="0" presId="urn:microsoft.com/office/officeart/2005/8/layout/orgChart1"/>
    <dgm:cxn modelId="{C73C3216-8E8A-454D-A65B-457B6F74C7EE}" type="presParOf" srcId="{0546A9AA-1785-4B9D-ACB8-63E45FDDC9BE}" destId="{2171492E-0F43-4B1C-A37E-DA167B8371FA}" srcOrd="1" destOrd="0" presId="urn:microsoft.com/office/officeart/2005/8/layout/orgChart1"/>
    <dgm:cxn modelId="{2D5F1832-9FBE-445F-9B05-3C34D2C2586B}" type="presParOf" srcId="{0546A9AA-1785-4B9D-ACB8-63E45FDDC9BE}" destId="{5FC4C3FF-A630-4B81-AF27-A8E362203B75}" srcOrd="2" destOrd="0" presId="urn:microsoft.com/office/officeart/2005/8/layout/orgChart1"/>
    <dgm:cxn modelId="{871979C4-00F1-47C6-B249-D714168DCBF7}" type="presParOf" srcId="{0E578237-1D98-4CBD-A785-7BDE4E55B129}" destId="{61F16829-DA96-4A3A-8A9B-B020BD3154B5}" srcOrd="4" destOrd="0" presId="urn:microsoft.com/office/officeart/2005/8/layout/orgChart1"/>
    <dgm:cxn modelId="{64143450-38D8-4F5E-8CFF-4E1661F2C0E6}" type="presParOf" srcId="{0E578237-1D98-4CBD-A785-7BDE4E55B129}" destId="{A4B6EEFE-BE04-4ECC-96E5-CE0B4A6B7F71}" srcOrd="5" destOrd="0" presId="urn:microsoft.com/office/officeart/2005/8/layout/orgChart1"/>
    <dgm:cxn modelId="{0B9D33BB-BA9E-4177-BD4D-BF45C951CF4C}" type="presParOf" srcId="{A4B6EEFE-BE04-4ECC-96E5-CE0B4A6B7F71}" destId="{A8211BE9-D174-490A-8670-ED7ACBEE4A0F}" srcOrd="0" destOrd="0" presId="urn:microsoft.com/office/officeart/2005/8/layout/orgChart1"/>
    <dgm:cxn modelId="{4BC16F0C-A931-4C33-BD20-EA35D58AE399}" type="presParOf" srcId="{A8211BE9-D174-490A-8670-ED7ACBEE4A0F}" destId="{DBEB24C9-B7F4-4332-92F8-6A727AE04842}" srcOrd="0" destOrd="0" presId="urn:microsoft.com/office/officeart/2005/8/layout/orgChart1"/>
    <dgm:cxn modelId="{973EB480-67A9-45A2-BB33-866A154DDA37}" type="presParOf" srcId="{A8211BE9-D174-490A-8670-ED7ACBEE4A0F}" destId="{42F001DA-3483-4C0C-8306-3F491F3A0B30}" srcOrd="1" destOrd="0" presId="urn:microsoft.com/office/officeart/2005/8/layout/orgChart1"/>
    <dgm:cxn modelId="{034D9927-EF54-403C-8918-80DE2C144B34}" type="presParOf" srcId="{A4B6EEFE-BE04-4ECC-96E5-CE0B4A6B7F71}" destId="{763BD61E-4C73-4E95-AE05-FA5BB7661631}" srcOrd="1" destOrd="0" presId="urn:microsoft.com/office/officeart/2005/8/layout/orgChart1"/>
    <dgm:cxn modelId="{8EA72FB2-DB1C-4EFE-AD49-E247009E31A2}" type="presParOf" srcId="{A4B6EEFE-BE04-4ECC-96E5-CE0B4A6B7F71}" destId="{A6E1E669-0CC5-447B-BAFA-2E6089971E1B}" srcOrd="2" destOrd="0" presId="urn:microsoft.com/office/officeart/2005/8/layout/orgChart1"/>
    <dgm:cxn modelId="{AFC54D62-DB6D-42B4-92A2-474628EE0C28}" type="presParOf" srcId="{0E578237-1D98-4CBD-A785-7BDE4E55B129}" destId="{D1A4221E-DAD7-4B45-87A6-410F6B01003D}" srcOrd="6" destOrd="0" presId="urn:microsoft.com/office/officeart/2005/8/layout/orgChart1"/>
    <dgm:cxn modelId="{74E86149-CAB9-45A5-9259-0678312CEE63}" type="presParOf" srcId="{0E578237-1D98-4CBD-A785-7BDE4E55B129}" destId="{2AEE85FC-478C-454F-94DE-4E8617499413}" srcOrd="7" destOrd="0" presId="urn:microsoft.com/office/officeart/2005/8/layout/orgChart1"/>
    <dgm:cxn modelId="{A6B8E054-0BD5-4C92-86D5-900D74CCD87D}" type="presParOf" srcId="{2AEE85FC-478C-454F-94DE-4E8617499413}" destId="{28F390C8-1F67-4946-9402-894063ACB356}" srcOrd="0" destOrd="0" presId="urn:microsoft.com/office/officeart/2005/8/layout/orgChart1"/>
    <dgm:cxn modelId="{5F984A40-E4B3-4333-B021-F509A35DA48B}" type="presParOf" srcId="{28F390C8-1F67-4946-9402-894063ACB356}" destId="{4A18FE99-889F-4553-A23E-80F2ECCA24F9}" srcOrd="0" destOrd="0" presId="urn:microsoft.com/office/officeart/2005/8/layout/orgChart1"/>
    <dgm:cxn modelId="{B83A2177-1AA6-456B-84A4-1B58377622FE}" type="presParOf" srcId="{28F390C8-1F67-4946-9402-894063ACB356}" destId="{5BC68323-766C-4948-AB1F-AE44E58CE602}" srcOrd="1" destOrd="0" presId="urn:microsoft.com/office/officeart/2005/8/layout/orgChart1"/>
    <dgm:cxn modelId="{3F3C9928-4A98-4B9B-B31E-337F3267B223}" type="presParOf" srcId="{2AEE85FC-478C-454F-94DE-4E8617499413}" destId="{8AD22D51-22E6-4BED-8E97-3F150A746C01}" srcOrd="1" destOrd="0" presId="urn:microsoft.com/office/officeart/2005/8/layout/orgChart1"/>
    <dgm:cxn modelId="{CA0805AE-BD32-4714-9804-4626A6B67C7B}" type="presParOf" srcId="{2AEE85FC-478C-454F-94DE-4E8617499413}" destId="{1511D361-206F-43F5-BB0A-4A846BB0918C}" srcOrd="2" destOrd="0" presId="urn:microsoft.com/office/officeart/2005/8/layout/orgChart1"/>
    <dgm:cxn modelId="{6CD9A11E-B16F-44D6-870E-26CA0C66011C}" type="presParOf" srcId="{39F94187-BA59-4128-A774-AFDF5B47C9A6}" destId="{7EEEACF6-AE01-4B70-A8BA-0AAB9E7ED2FD}" srcOrd="2" destOrd="0" presId="urn:microsoft.com/office/officeart/2005/8/layout/orgChart1"/>
    <dgm:cxn modelId="{008544C6-5B45-4634-B700-DE3BFC7E66BD}" type="presParOf" srcId="{8F7358A0-9E22-46E8-B230-A165ADFE650B}" destId="{FA2B7090-9C30-4E42-B116-F1C8BCF191AF}" srcOrd="4" destOrd="0" presId="urn:microsoft.com/office/officeart/2005/8/layout/orgChart1"/>
    <dgm:cxn modelId="{FC55F446-81F8-4C12-9359-F1AA0C171814}" type="presParOf" srcId="{8F7358A0-9E22-46E8-B230-A165ADFE650B}" destId="{4D8C2112-3F5E-4A49-B3A7-84CFFD8B69AD}" srcOrd="5" destOrd="0" presId="urn:microsoft.com/office/officeart/2005/8/layout/orgChart1"/>
    <dgm:cxn modelId="{13242A3F-C85D-49C1-8E5F-50211FFE2E25}" type="presParOf" srcId="{4D8C2112-3F5E-4A49-B3A7-84CFFD8B69AD}" destId="{5C853599-1DBB-48DF-8C5B-F57B05AC0F83}" srcOrd="0" destOrd="0" presId="urn:microsoft.com/office/officeart/2005/8/layout/orgChart1"/>
    <dgm:cxn modelId="{EF358912-1751-494E-9325-35AF70001DBB}" type="presParOf" srcId="{5C853599-1DBB-48DF-8C5B-F57B05AC0F83}" destId="{2B1F6226-8E32-4C5B-BDEE-75A457E5B052}" srcOrd="0" destOrd="0" presId="urn:microsoft.com/office/officeart/2005/8/layout/orgChart1"/>
    <dgm:cxn modelId="{7BEB5B3F-9DA5-4EFA-A754-6ACA44EA6EEA}" type="presParOf" srcId="{5C853599-1DBB-48DF-8C5B-F57B05AC0F83}" destId="{15511FA7-8EA8-4921-BFEA-80202ECC26E4}" srcOrd="1" destOrd="0" presId="urn:microsoft.com/office/officeart/2005/8/layout/orgChart1"/>
    <dgm:cxn modelId="{A234AFAC-DE6D-471C-A24F-696A36FB3565}" type="presParOf" srcId="{4D8C2112-3F5E-4A49-B3A7-84CFFD8B69AD}" destId="{D3793C84-7004-42DB-AC4C-4C59D2823AA6}" srcOrd="1" destOrd="0" presId="urn:microsoft.com/office/officeart/2005/8/layout/orgChart1"/>
    <dgm:cxn modelId="{41AD5918-6F6F-492E-9ABF-243447FA468B}" type="presParOf" srcId="{D3793C84-7004-42DB-AC4C-4C59D2823AA6}" destId="{F4968306-BB69-4667-AF89-B36D92C9A53A}" srcOrd="0" destOrd="0" presId="urn:microsoft.com/office/officeart/2005/8/layout/orgChart1"/>
    <dgm:cxn modelId="{12479889-2C81-42FC-8A36-1168246D7A2F}" type="presParOf" srcId="{D3793C84-7004-42DB-AC4C-4C59D2823AA6}" destId="{BE4BB57A-8523-468C-9D82-2C3BA868A0B7}" srcOrd="1" destOrd="0" presId="urn:microsoft.com/office/officeart/2005/8/layout/orgChart1"/>
    <dgm:cxn modelId="{88785F1B-1C71-4C0A-8731-CB412607D58E}" type="presParOf" srcId="{BE4BB57A-8523-468C-9D82-2C3BA868A0B7}" destId="{8675A13A-9DEC-4E10-B772-117FDB630687}" srcOrd="0" destOrd="0" presId="urn:microsoft.com/office/officeart/2005/8/layout/orgChart1"/>
    <dgm:cxn modelId="{41472A17-4297-40A2-AA9B-9ED49C766A6A}" type="presParOf" srcId="{8675A13A-9DEC-4E10-B772-117FDB630687}" destId="{30FA10EC-2F39-41DE-8C21-C602C27CD2B9}" srcOrd="0" destOrd="0" presId="urn:microsoft.com/office/officeart/2005/8/layout/orgChart1"/>
    <dgm:cxn modelId="{3F8F13B3-87FF-4830-80E5-8AF0CA43FEAC}" type="presParOf" srcId="{8675A13A-9DEC-4E10-B772-117FDB630687}" destId="{E2D117EB-FF14-487A-8332-7139F5CDD5C5}" srcOrd="1" destOrd="0" presId="urn:microsoft.com/office/officeart/2005/8/layout/orgChart1"/>
    <dgm:cxn modelId="{209DB89A-FA1C-436D-BB54-2C20FFCBB936}" type="presParOf" srcId="{BE4BB57A-8523-468C-9D82-2C3BA868A0B7}" destId="{88C881B0-CDFC-473C-8A2B-0D92A4E555AC}" srcOrd="1" destOrd="0" presId="urn:microsoft.com/office/officeart/2005/8/layout/orgChart1"/>
    <dgm:cxn modelId="{9531686D-891F-4D20-B373-71515672E36F}" type="presParOf" srcId="{BE4BB57A-8523-468C-9D82-2C3BA868A0B7}" destId="{F702C7F2-27D8-4819-9F9C-CD1F92742EA8}" srcOrd="2" destOrd="0" presId="urn:microsoft.com/office/officeart/2005/8/layout/orgChart1"/>
    <dgm:cxn modelId="{32C517BB-59EB-46A9-81D9-556B8FAB4005}" type="presParOf" srcId="{D3793C84-7004-42DB-AC4C-4C59D2823AA6}" destId="{D9E62231-E1CA-4B03-A2BA-63BA53241779}" srcOrd="2" destOrd="0" presId="urn:microsoft.com/office/officeart/2005/8/layout/orgChart1"/>
    <dgm:cxn modelId="{3189DA14-7A03-4DEB-BBB1-CD5F6DD81B13}" type="presParOf" srcId="{D3793C84-7004-42DB-AC4C-4C59D2823AA6}" destId="{D8CE67DC-B442-4322-800C-E3497530BBD0}" srcOrd="3" destOrd="0" presId="urn:microsoft.com/office/officeart/2005/8/layout/orgChart1"/>
    <dgm:cxn modelId="{E654C756-F3E3-4EC4-9AAB-A8DA309046FC}" type="presParOf" srcId="{D8CE67DC-B442-4322-800C-E3497530BBD0}" destId="{CF04EE68-92C3-45CF-90B8-1E8DF61EFAE4}" srcOrd="0" destOrd="0" presId="urn:microsoft.com/office/officeart/2005/8/layout/orgChart1"/>
    <dgm:cxn modelId="{C97BD680-47F0-46DD-AB1F-A6D8A39482E7}" type="presParOf" srcId="{CF04EE68-92C3-45CF-90B8-1E8DF61EFAE4}" destId="{072D2254-52D7-4EF7-A3D6-8535D683B1FE}" srcOrd="0" destOrd="0" presId="urn:microsoft.com/office/officeart/2005/8/layout/orgChart1"/>
    <dgm:cxn modelId="{E0601BF7-7012-498F-A09C-AF24DD3A12DE}" type="presParOf" srcId="{CF04EE68-92C3-45CF-90B8-1E8DF61EFAE4}" destId="{45B1AD3C-9DC0-45FD-8651-797AAEA400BF}" srcOrd="1" destOrd="0" presId="urn:microsoft.com/office/officeart/2005/8/layout/orgChart1"/>
    <dgm:cxn modelId="{1B75103E-83A4-4AE3-B2B8-BDF5366DE0E7}" type="presParOf" srcId="{D8CE67DC-B442-4322-800C-E3497530BBD0}" destId="{E37FF1CD-DEF7-4E71-A5E6-3583ED31AF1A}" srcOrd="1" destOrd="0" presId="urn:microsoft.com/office/officeart/2005/8/layout/orgChart1"/>
    <dgm:cxn modelId="{D9454DA1-C17B-4BCB-AF14-B00D1AF9E6FE}" type="presParOf" srcId="{D8CE67DC-B442-4322-800C-E3497530BBD0}" destId="{012D6FF1-C200-42EF-8318-E28747F5DA3B}" srcOrd="2" destOrd="0" presId="urn:microsoft.com/office/officeart/2005/8/layout/orgChart1"/>
    <dgm:cxn modelId="{6BDCB3E4-0BA9-4E5B-891E-F46A82EE1A85}" type="presParOf" srcId="{4D8C2112-3F5E-4A49-B3A7-84CFFD8B69AD}" destId="{98900343-7BB1-4F96-AB87-EC35AA2EA410}" srcOrd="2" destOrd="0" presId="urn:microsoft.com/office/officeart/2005/8/layout/orgChart1"/>
    <dgm:cxn modelId="{FF6E5A93-98BC-4E27-9B4A-D2D05C46AF9F}" type="presParOf" srcId="{F7604E64-7488-4BE0-B6B1-78F82792F167}" destId="{E504C753-AB38-4803-9742-0379B97EFB75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9E62231-E1CA-4B03-A2BA-63BA53241779}">
      <dsp:nvSpPr>
        <dsp:cNvPr id="0" name=""/>
        <dsp:cNvSpPr/>
      </dsp:nvSpPr>
      <dsp:spPr>
        <a:xfrm>
          <a:off x="4124834" y="1051376"/>
          <a:ext cx="275501" cy="73911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39111"/>
              </a:lnTo>
              <a:lnTo>
                <a:pt x="275501" y="73911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4968306-BB69-4667-AF89-B36D92C9A53A}">
      <dsp:nvSpPr>
        <dsp:cNvPr id="0" name=""/>
        <dsp:cNvSpPr/>
      </dsp:nvSpPr>
      <dsp:spPr>
        <a:xfrm>
          <a:off x="4124834" y="1051376"/>
          <a:ext cx="275501" cy="29059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0590"/>
              </a:lnTo>
              <a:lnTo>
                <a:pt x="275501" y="29059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A2B7090-9C30-4E42-B116-F1C8BCF191AF}">
      <dsp:nvSpPr>
        <dsp:cNvPr id="0" name=""/>
        <dsp:cNvSpPr/>
      </dsp:nvSpPr>
      <dsp:spPr>
        <a:xfrm>
          <a:off x="2890166" y="602856"/>
          <a:ext cx="1969339" cy="13266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6330"/>
              </a:lnTo>
              <a:lnTo>
                <a:pt x="1969339" y="66330"/>
              </a:lnTo>
              <a:lnTo>
                <a:pt x="1969339" y="13266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1A4221E-DAD7-4B45-87A6-410F6B01003D}">
      <dsp:nvSpPr>
        <dsp:cNvPr id="0" name=""/>
        <dsp:cNvSpPr/>
      </dsp:nvSpPr>
      <dsp:spPr>
        <a:xfrm>
          <a:off x="2155495" y="1051376"/>
          <a:ext cx="275501" cy="163615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636152"/>
              </a:lnTo>
              <a:lnTo>
                <a:pt x="275501" y="163615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1F16829-DA96-4A3A-8A9B-B020BD3154B5}">
      <dsp:nvSpPr>
        <dsp:cNvPr id="0" name=""/>
        <dsp:cNvSpPr/>
      </dsp:nvSpPr>
      <dsp:spPr>
        <a:xfrm>
          <a:off x="2155495" y="1051376"/>
          <a:ext cx="275501" cy="118763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87631"/>
              </a:lnTo>
              <a:lnTo>
                <a:pt x="275501" y="118763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A7382FA-746E-4E55-8A69-DA2457A8DD62}">
      <dsp:nvSpPr>
        <dsp:cNvPr id="0" name=""/>
        <dsp:cNvSpPr/>
      </dsp:nvSpPr>
      <dsp:spPr>
        <a:xfrm>
          <a:off x="2155495" y="1051376"/>
          <a:ext cx="275501" cy="73911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39111"/>
              </a:lnTo>
              <a:lnTo>
                <a:pt x="275501" y="73911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7A42880-4CC5-498F-8CB5-C78DFB07CEEB}">
      <dsp:nvSpPr>
        <dsp:cNvPr id="0" name=""/>
        <dsp:cNvSpPr/>
      </dsp:nvSpPr>
      <dsp:spPr>
        <a:xfrm>
          <a:off x="2155495" y="1051376"/>
          <a:ext cx="275501" cy="29059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0590"/>
              </a:lnTo>
              <a:lnTo>
                <a:pt x="275501" y="29059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E3DC050-CDBD-42AC-B08C-F3A88C240383}">
      <dsp:nvSpPr>
        <dsp:cNvPr id="0" name=""/>
        <dsp:cNvSpPr/>
      </dsp:nvSpPr>
      <dsp:spPr>
        <a:xfrm>
          <a:off x="2844446" y="602856"/>
          <a:ext cx="91440" cy="13266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3266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5B89031-95E2-4248-A254-047CA6D1936A}">
      <dsp:nvSpPr>
        <dsp:cNvPr id="0" name=""/>
        <dsp:cNvSpPr/>
      </dsp:nvSpPr>
      <dsp:spPr>
        <a:xfrm>
          <a:off x="186155" y="1051376"/>
          <a:ext cx="275501" cy="118763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87631"/>
              </a:lnTo>
              <a:lnTo>
                <a:pt x="275501" y="118763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BF31C1E-34E1-46BE-A63E-3F7AA3BDF1F9}">
      <dsp:nvSpPr>
        <dsp:cNvPr id="0" name=""/>
        <dsp:cNvSpPr/>
      </dsp:nvSpPr>
      <dsp:spPr>
        <a:xfrm>
          <a:off x="186155" y="1051376"/>
          <a:ext cx="275501" cy="73911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39111"/>
              </a:lnTo>
              <a:lnTo>
                <a:pt x="275501" y="73911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3F25354-BE62-406C-B50C-69CCC24468E2}">
      <dsp:nvSpPr>
        <dsp:cNvPr id="0" name=""/>
        <dsp:cNvSpPr/>
      </dsp:nvSpPr>
      <dsp:spPr>
        <a:xfrm>
          <a:off x="186155" y="1051376"/>
          <a:ext cx="275501" cy="29059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0590"/>
              </a:lnTo>
              <a:lnTo>
                <a:pt x="275501" y="29059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979AC9E-091E-4BA6-9C1C-0E233D44167E}">
      <dsp:nvSpPr>
        <dsp:cNvPr id="0" name=""/>
        <dsp:cNvSpPr/>
      </dsp:nvSpPr>
      <dsp:spPr>
        <a:xfrm>
          <a:off x="920826" y="602856"/>
          <a:ext cx="1969339" cy="132660"/>
        </a:xfrm>
        <a:custGeom>
          <a:avLst/>
          <a:gdLst/>
          <a:ahLst/>
          <a:cxnLst/>
          <a:rect l="0" t="0" r="0" b="0"/>
          <a:pathLst>
            <a:path>
              <a:moveTo>
                <a:pt x="1969339" y="0"/>
              </a:moveTo>
              <a:lnTo>
                <a:pt x="1969339" y="66330"/>
              </a:lnTo>
              <a:lnTo>
                <a:pt x="0" y="66330"/>
              </a:lnTo>
              <a:lnTo>
                <a:pt x="0" y="13266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DCEBF23-964E-46D6-A712-9CB402BE6ACE}">
      <dsp:nvSpPr>
        <dsp:cNvPr id="0" name=""/>
        <dsp:cNvSpPr/>
      </dsp:nvSpPr>
      <dsp:spPr>
        <a:xfrm>
          <a:off x="2050299" y="286996"/>
          <a:ext cx="1679734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2</a:t>
          </a:r>
        </a:p>
      </dsp:txBody>
      <dsp:txXfrm>
        <a:off x="2050299" y="286996"/>
        <a:ext cx="1679734" cy="315859"/>
      </dsp:txXfrm>
    </dsp:sp>
    <dsp:sp modelId="{2DDB5277-859D-4A27-8589-ACB5882C7DA0}">
      <dsp:nvSpPr>
        <dsp:cNvPr id="0" name=""/>
        <dsp:cNvSpPr/>
      </dsp:nvSpPr>
      <dsp:spPr>
        <a:xfrm>
          <a:off x="2487" y="735517"/>
          <a:ext cx="1836678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1</a:t>
          </a:r>
        </a:p>
      </dsp:txBody>
      <dsp:txXfrm>
        <a:off x="2487" y="735517"/>
        <a:ext cx="1836678" cy="315859"/>
      </dsp:txXfrm>
    </dsp:sp>
    <dsp:sp modelId="{25B3B3E6-4ACA-4CDF-ACAE-3EF6AE33A356}">
      <dsp:nvSpPr>
        <dsp:cNvPr id="0" name=""/>
        <dsp:cNvSpPr/>
      </dsp:nvSpPr>
      <dsp:spPr>
        <a:xfrm>
          <a:off x="461657" y="1184037"/>
          <a:ext cx="1549031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7</a:t>
          </a:r>
        </a:p>
      </dsp:txBody>
      <dsp:txXfrm>
        <a:off x="461657" y="1184037"/>
        <a:ext cx="1549031" cy="315859"/>
      </dsp:txXfrm>
    </dsp:sp>
    <dsp:sp modelId="{A639B940-1B32-40D7-9CE2-0A36F13097A1}">
      <dsp:nvSpPr>
        <dsp:cNvPr id="0" name=""/>
        <dsp:cNvSpPr/>
      </dsp:nvSpPr>
      <dsp:spPr>
        <a:xfrm>
          <a:off x="461657" y="1632557"/>
          <a:ext cx="1549031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9</a:t>
          </a:r>
        </a:p>
      </dsp:txBody>
      <dsp:txXfrm>
        <a:off x="461657" y="1632557"/>
        <a:ext cx="1549031" cy="315859"/>
      </dsp:txXfrm>
    </dsp:sp>
    <dsp:sp modelId="{389815AD-635E-492F-8BDB-A939A035CFCA}">
      <dsp:nvSpPr>
        <dsp:cNvPr id="0" name=""/>
        <dsp:cNvSpPr/>
      </dsp:nvSpPr>
      <dsp:spPr>
        <a:xfrm>
          <a:off x="461657" y="2081078"/>
          <a:ext cx="1549031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11</a:t>
          </a:r>
        </a:p>
      </dsp:txBody>
      <dsp:txXfrm>
        <a:off x="461657" y="2081078"/>
        <a:ext cx="1549031" cy="315859"/>
      </dsp:txXfrm>
    </dsp:sp>
    <dsp:sp modelId="{04ED4296-97D3-4AF4-AF2E-6B10389512A6}">
      <dsp:nvSpPr>
        <dsp:cNvPr id="0" name=""/>
        <dsp:cNvSpPr/>
      </dsp:nvSpPr>
      <dsp:spPr>
        <a:xfrm>
          <a:off x="1971827" y="735517"/>
          <a:ext cx="1836678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4</a:t>
          </a:r>
        </a:p>
      </dsp:txBody>
      <dsp:txXfrm>
        <a:off x="1971827" y="735517"/>
        <a:ext cx="1836678" cy="315859"/>
      </dsp:txXfrm>
    </dsp:sp>
    <dsp:sp modelId="{E0A9A080-BF59-4E71-A61E-B4192E9600C3}">
      <dsp:nvSpPr>
        <dsp:cNvPr id="0" name=""/>
        <dsp:cNvSpPr/>
      </dsp:nvSpPr>
      <dsp:spPr>
        <a:xfrm>
          <a:off x="2430996" y="1184037"/>
          <a:ext cx="1499700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5</a:t>
          </a:r>
        </a:p>
      </dsp:txBody>
      <dsp:txXfrm>
        <a:off x="2430996" y="1184037"/>
        <a:ext cx="1499700" cy="315859"/>
      </dsp:txXfrm>
    </dsp:sp>
    <dsp:sp modelId="{A7EF3B98-1F51-458E-8684-36DE56AB2BA1}">
      <dsp:nvSpPr>
        <dsp:cNvPr id="0" name=""/>
        <dsp:cNvSpPr/>
      </dsp:nvSpPr>
      <dsp:spPr>
        <a:xfrm>
          <a:off x="2430996" y="1632557"/>
          <a:ext cx="1499700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8</a:t>
          </a:r>
        </a:p>
      </dsp:txBody>
      <dsp:txXfrm>
        <a:off x="2430996" y="1632557"/>
        <a:ext cx="1499700" cy="315859"/>
      </dsp:txXfrm>
    </dsp:sp>
    <dsp:sp modelId="{DBEB24C9-B7F4-4332-92F8-6A727AE04842}">
      <dsp:nvSpPr>
        <dsp:cNvPr id="0" name=""/>
        <dsp:cNvSpPr/>
      </dsp:nvSpPr>
      <dsp:spPr>
        <a:xfrm>
          <a:off x="2430996" y="2081078"/>
          <a:ext cx="1499700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10</a:t>
          </a:r>
        </a:p>
      </dsp:txBody>
      <dsp:txXfrm>
        <a:off x="2430996" y="2081078"/>
        <a:ext cx="1499700" cy="315859"/>
      </dsp:txXfrm>
    </dsp:sp>
    <dsp:sp modelId="{4A18FE99-889F-4553-A23E-80F2ECCA24F9}">
      <dsp:nvSpPr>
        <dsp:cNvPr id="0" name=""/>
        <dsp:cNvSpPr/>
      </dsp:nvSpPr>
      <dsp:spPr>
        <a:xfrm>
          <a:off x="2430996" y="2529598"/>
          <a:ext cx="1499700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13</a:t>
          </a:r>
        </a:p>
      </dsp:txBody>
      <dsp:txXfrm>
        <a:off x="2430996" y="2529598"/>
        <a:ext cx="1499700" cy="315859"/>
      </dsp:txXfrm>
    </dsp:sp>
    <dsp:sp modelId="{2B1F6226-8E32-4C5B-BDEE-75A457E5B052}">
      <dsp:nvSpPr>
        <dsp:cNvPr id="0" name=""/>
        <dsp:cNvSpPr/>
      </dsp:nvSpPr>
      <dsp:spPr>
        <a:xfrm>
          <a:off x="3941166" y="735517"/>
          <a:ext cx="1836678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6</a:t>
          </a:r>
        </a:p>
      </dsp:txBody>
      <dsp:txXfrm>
        <a:off x="3941166" y="735517"/>
        <a:ext cx="1836678" cy="315859"/>
      </dsp:txXfrm>
    </dsp:sp>
    <dsp:sp modelId="{30FA10EC-2F39-41DE-8C21-C602C27CD2B9}">
      <dsp:nvSpPr>
        <dsp:cNvPr id="0" name=""/>
        <dsp:cNvSpPr/>
      </dsp:nvSpPr>
      <dsp:spPr>
        <a:xfrm>
          <a:off x="4400336" y="1184037"/>
          <a:ext cx="1536966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12</a:t>
          </a:r>
        </a:p>
      </dsp:txBody>
      <dsp:txXfrm>
        <a:off x="4400336" y="1184037"/>
        <a:ext cx="1536966" cy="315859"/>
      </dsp:txXfrm>
    </dsp:sp>
    <dsp:sp modelId="{072D2254-52D7-4EF7-A3D6-8535D683B1FE}">
      <dsp:nvSpPr>
        <dsp:cNvPr id="0" name=""/>
        <dsp:cNvSpPr/>
      </dsp:nvSpPr>
      <dsp:spPr>
        <a:xfrm>
          <a:off x="4400336" y="1632557"/>
          <a:ext cx="1536966" cy="315859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3</a:t>
          </a:r>
        </a:p>
      </dsp:txBody>
      <dsp:txXfrm>
        <a:off x="4400336" y="1632557"/>
        <a:ext cx="1536966" cy="31585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8E3D4737E127F4493E5B2BAA8347DF9" ma:contentTypeVersion="5" ma:contentTypeDescription="Создание документа." ma:contentTypeScope="" ma:versionID="9aad27efc6a3add3e78f5e975b1491a8">
  <xsd:schema xmlns:xsd="http://www.w3.org/2001/XMLSchema" xmlns:xs="http://www.w3.org/2001/XMLSchema" xmlns:p="http://schemas.microsoft.com/office/2006/metadata/properties" xmlns:ns2="a3b6c99c-7b53-4927-85a2-af1bfd5fd785" targetNamespace="http://schemas.microsoft.com/office/2006/metadata/properties" ma:root="true" ma:fieldsID="ae3881ce80ec5e7f13d7f034f5aa829e" ns2:_="">
    <xsd:import namespace="a3b6c99c-7b53-4927-85a2-af1bfd5fd785"/>
    <xsd:element name="properties">
      <xsd:complexType>
        <xsd:sequence>
          <xsd:element name="documentManagement">
            <xsd:complexType>
              <xsd:all>
                <xsd:element ref="ns2:Reference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6c99c-7b53-4927-85a2-af1bfd5fd785" elementFormDefault="qualified">
    <xsd:import namespace="http://schemas.microsoft.com/office/2006/documentManagement/types"/>
    <xsd:import namespace="http://schemas.microsoft.com/office/infopath/2007/PartnerControls"/>
    <xsd:element name="ReferenceId" ma:index="8" nillable="true" ma:displayName="ReferenceId" ma:indexed="true" ma:internalName="ReferenceId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030FA4-75E6-46DA-A7AD-BE39635A1B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b6c99c-7b53-4927-85a2-af1bfd5fd7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F209EB0-402D-4F95-B8A0-ABCCF998B8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ED0073-CD3F-47F8-947D-34AE52FB29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2971</TotalTime>
  <Pages>3</Pages>
  <Words>717</Words>
  <Characters>4093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Калинина Елизавета Олеговна</cp:lastModifiedBy>
  <cp:revision>50</cp:revision>
  <cp:lastPrinted>2023-10-16T12:49:00Z</cp:lastPrinted>
  <dcterms:created xsi:type="dcterms:W3CDTF">2023-07-27T12:54:00Z</dcterms:created>
  <dcterms:modified xsi:type="dcterms:W3CDTF">2023-10-16T12:49:00Z</dcterms:modified>
</cp:coreProperties>
</file>